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D63E4" w:rsidRDefault="000D63E4" w:rsidP="000D63E4">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0D63E4">
        <w:rPr>
          <w:rFonts w:ascii="Arial" w:eastAsia="Times New Roman" w:hAnsi="Arial" w:cs="Arial"/>
          <w:b/>
          <w:bCs/>
          <w:color w:val="222222"/>
          <w:kern w:val="0"/>
          <w:sz w:val="27"/>
          <w:szCs w:val="27"/>
          <w:lang w:eastAsia="uk-UA"/>
          <w14:ligatures w14:val="none"/>
        </w:rPr>
        <w:t>Річна інформація емітента цінних паперів за 2016 рік</w:t>
      </w:r>
    </w:p>
    <w:p w:rsidR="000D63E4" w:rsidRPr="000D63E4" w:rsidRDefault="000D63E4" w:rsidP="000D63E4">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0D63E4">
        <w:rPr>
          <w:rFonts w:ascii="Arial" w:eastAsia="Times New Roman" w:hAnsi="Arial" w:cs="Arial"/>
          <w:b/>
          <w:bCs/>
          <w:color w:val="222222"/>
          <w:kern w:val="0"/>
          <w:sz w:val="27"/>
          <w:szCs w:val="27"/>
          <w:lang w:eastAsia="uk-UA"/>
          <w14:ligatures w14:val="none"/>
        </w:rPr>
        <w:t>Титульний аркуш</w:t>
      </w: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Підтверджую ідентичність електронної та паперової форм</w:t>
            </w:r>
            <w:r w:rsidRPr="000D63E4">
              <w:rPr>
                <w:rFonts w:ascii="Times New Roman" w:eastAsia="Times New Roman" w:hAnsi="Times New Roman" w:cs="Times New Roman"/>
                <w:kern w:val="0"/>
                <w:sz w:val="26"/>
                <w:szCs w:val="26"/>
                <w:lang w:eastAsia="uk-UA"/>
                <w14:ligatures w14:val="none"/>
              </w:rPr>
              <w:br/>
              <w:t>інформації, що подається до Комісії, та достовірність інформації, наданої для розкриття</w:t>
            </w:r>
            <w:r w:rsidRPr="000D63E4">
              <w:rPr>
                <w:rFonts w:ascii="Times New Roman" w:eastAsia="Times New Roman" w:hAnsi="Times New Roman" w:cs="Times New Roman"/>
                <w:kern w:val="0"/>
                <w:sz w:val="26"/>
                <w:szCs w:val="26"/>
                <w:lang w:eastAsia="uk-UA"/>
                <w14:ligatures w14:val="none"/>
              </w:rPr>
              <w:br/>
              <w:t>в загальнодоступній інформаційній базі даних Комісії.</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250"/>
        <w:gridCol w:w="275"/>
        <w:gridCol w:w="1121"/>
        <w:gridCol w:w="275"/>
        <w:gridCol w:w="3795"/>
      </w:tblGrid>
      <w:tr w:rsidR="000D63E4" w:rsidRPr="000D63E4">
        <w:tc>
          <w:tcPr>
            <w:tcW w:w="225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c>
          <w:tcPr>
            <w:tcW w:w="375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w:t>
            </w:r>
            <w:proofErr w:type="spellEnd"/>
            <w:r w:rsidRPr="000D63E4">
              <w:rPr>
                <w:rFonts w:ascii="Times New Roman" w:eastAsia="Times New Roman" w:hAnsi="Times New Roman" w:cs="Times New Roman"/>
                <w:kern w:val="0"/>
                <w:sz w:val="26"/>
                <w:szCs w:val="26"/>
                <w:lang w:eastAsia="uk-UA"/>
                <w14:ligatures w14:val="none"/>
              </w:rPr>
              <w:t xml:space="preserve"> В.К.</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(підпис)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(прізвище та ініціали керівника)</w:t>
            </w:r>
          </w:p>
        </w:tc>
      </w:tr>
      <w:tr w:rsidR="000D63E4" w:rsidRPr="000D63E4">
        <w:tc>
          <w:tcPr>
            <w:tcW w:w="0" w:type="auto"/>
            <w:gridSpan w:val="4"/>
            <w:vMerge w:val="restart"/>
            <w:tcBorders>
              <w:top w:val="single" w:sz="6" w:space="0" w:color="CCCCCC"/>
              <w:left w:val="single" w:sz="6" w:space="0" w:color="CCCCCC"/>
              <w:bottom w:val="single" w:sz="6" w:space="0" w:color="CCCCCC"/>
              <w:right w:val="single" w:sz="6" w:space="0" w:color="CCCCCC"/>
            </w:tcBorders>
            <w:tcMar>
              <w:top w:w="300"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М.П.</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02.03.2017</w:t>
            </w:r>
          </w:p>
        </w:tc>
      </w:tr>
      <w:tr w:rsidR="000D63E4" w:rsidRPr="000D63E4">
        <w:tc>
          <w:tcPr>
            <w:tcW w:w="0" w:type="auto"/>
            <w:gridSpan w:val="4"/>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(дата)</w:t>
            </w:r>
          </w:p>
        </w:tc>
      </w:tr>
    </w:tbl>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b/>
          <w:bCs/>
          <w:color w:val="222222"/>
          <w:kern w:val="0"/>
          <w:sz w:val="18"/>
          <w:szCs w:val="18"/>
          <w:lang w:eastAsia="uk-UA"/>
          <w14:ligatures w14:val="none"/>
        </w:rPr>
        <w:t>Опубліковано в бюлетені «Відомості НКЦПФР» від 07.03.2017 № 38 (2550)</w:t>
      </w:r>
    </w:p>
    <w:p w:rsidR="000D63E4" w:rsidRPr="000D63E4" w:rsidRDefault="000D63E4" w:rsidP="000D63E4">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0D63E4">
        <w:rPr>
          <w:rFonts w:ascii="Arial" w:eastAsia="Times New Roman" w:hAnsi="Arial" w:cs="Arial"/>
          <w:b/>
          <w:bCs/>
          <w:color w:val="222222"/>
          <w:kern w:val="0"/>
          <w:sz w:val="27"/>
          <w:szCs w:val="27"/>
          <w:lang w:eastAsia="uk-UA"/>
          <w14:ligatures w14:val="none"/>
        </w:rPr>
        <w:t>Річна інформація емітента цінних паперів</w:t>
      </w:r>
      <w:r w:rsidRPr="000D63E4">
        <w:rPr>
          <w:rFonts w:ascii="Arial" w:eastAsia="Times New Roman" w:hAnsi="Arial" w:cs="Arial"/>
          <w:b/>
          <w:bCs/>
          <w:color w:val="222222"/>
          <w:kern w:val="0"/>
          <w:sz w:val="27"/>
          <w:szCs w:val="27"/>
          <w:lang w:eastAsia="uk-UA"/>
          <w14:ligatures w14:val="none"/>
        </w:rPr>
        <w:br/>
        <w:t>за 2016 рік</w:t>
      </w:r>
    </w:p>
    <w:p w:rsidR="000D63E4" w:rsidRPr="000D63E4" w:rsidRDefault="000D63E4" w:rsidP="000D63E4">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0D63E4">
        <w:rPr>
          <w:rFonts w:ascii="Arial" w:eastAsia="Times New Roman" w:hAnsi="Arial" w:cs="Arial"/>
          <w:b/>
          <w:bCs/>
          <w:color w:val="222222"/>
          <w:kern w:val="0"/>
          <w:sz w:val="27"/>
          <w:szCs w:val="27"/>
          <w:lang w:eastAsia="uk-UA"/>
          <w14:ligatures w14:val="none"/>
        </w:rPr>
        <w:t>I. Загальні відомості</w:t>
      </w:r>
    </w:p>
    <w:tbl>
      <w:tblPr>
        <w:tblW w:w="0" w:type="auto"/>
        <w:tblCellMar>
          <w:top w:w="15" w:type="dxa"/>
          <w:left w:w="15" w:type="dxa"/>
          <w:bottom w:w="15" w:type="dxa"/>
          <w:right w:w="15" w:type="dxa"/>
        </w:tblCellMar>
        <w:tblLook w:val="04A0" w:firstRow="1" w:lastRow="0" w:firstColumn="1" w:lastColumn="0" w:noHBand="0" w:noVBand="1"/>
      </w:tblPr>
      <w:tblGrid>
        <w:gridCol w:w="6561"/>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 Повне найменування емітента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 Організаційно-правова форма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Акціонерне товариство</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 Код за ЄДРПОУ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20029017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 Місцезнаходження</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01033м. Київ </w:t>
            </w:r>
            <w:proofErr w:type="spellStart"/>
            <w:r w:rsidRPr="000D63E4">
              <w:rPr>
                <w:rFonts w:ascii="Times New Roman" w:eastAsia="Times New Roman" w:hAnsi="Times New Roman" w:cs="Times New Roman"/>
                <w:kern w:val="0"/>
                <w:sz w:val="26"/>
                <w:szCs w:val="26"/>
                <w:lang w:eastAsia="uk-UA"/>
                <w14:ligatures w14:val="none"/>
              </w:rPr>
              <w:t>Печерськийм</w:t>
            </w:r>
            <w:proofErr w:type="spellEnd"/>
            <w:r w:rsidRPr="000D63E4">
              <w:rPr>
                <w:rFonts w:ascii="Times New Roman" w:eastAsia="Times New Roman" w:hAnsi="Times New Roman" w:cs="Times New Roman"/>
                <w:kern w:val="0"/>
                <w:sz w:val="26"/>
                <w:szCs w:val="26"/>
                <w:lang w:eastAsia="uk-UA"/>
                <w14:ligatures w14:val="none"/>
              </w:rPr>
              <w:t>. Київ вул. Шота Руставелі, 23</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 Міжміський код, телефон та факс</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044-246-63-12044-287-62-76</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 Електронна поштова адреса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lekxim@mbk.biz.ua</w:t>
            </w:r>
          </w:p>
        </w:tc>
      </w:tr>
    </w:tbl>
    <w:p w:rsidR="000D63E4" w:rsidRPr="000D63E4" w:rsidRDefault="000D63E4" w:rsidP="000D63E4">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0D63E4">
        <w:rPr>
          <w:rFonts w:ascii="Arial" w:eastAsia="Times New Roman" w:hAnsi="Arial" w:cs="Arial"/>
          <w:b/>
          <w:bCs/>
          <w:color w:val="222222"/>
          <w:kern w:val="0"/>
          <w:sz w:val="27"/>
          <w:szCs w:val="27"/>
          <w:lang w:eastAsia="uk-UA"/>
          <w14:ligatures w14:val="none"/>
        </w:rPr>
        <w:t>II. Дані про дату та місце оприлюднення річної інформації</w:t>
      </w:r>
    </w:p>
    <w:tbl>
      <w:tblPr>
        <w:tblW w:w="0" w:type="auto"/>
        <w:tblCellMar>
          <w:top w:w="15" w:type="dxa"/>
          <w:left w:w="15" w:type="dxa"/>
          <w:bottom w:w="15" w:type="dxa"/>
          <w:right w:w="15" w:type="dxa"/>
        </w:tblCellMar>
        <w:tblLook w:val="04A0" w:firstRow="1" w:lastRow="0" w:firstColumn="1" w:lastColumn="0" w:noHBand="0" w:noVBand="1"/>
      </w:tblPr>
      <w:tblGrid>
        <w:gridCol w:w="5952"/>
        <w:gridCol w:w="1380"/>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1. Річна інформація розміщена у загальнодоступній</w:t>
            </w:r>
            <w:r w:rsidRPr="000D63E4">
              <w:rPr>
                <w:rFonts w:ascii="Times New Roman" w:eastAsia="Times New Roman" w:hAnsi="Times New Roman" w:cs="Times New Roman"/>
                <w:kern w:val="0"/>
                <w:sz w:val="26"/>
                <w:szCs w:val="26"/>
                <w:lang w:eastAsia="uk-UA"/>
                <w14:ligatures w14:val="none"/>
              </w:rPr>
              <w:br/>
              <w:t>інформаційній базі даних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02.03.2017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(дата)</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931"/>
        <w:gridCol w:w="5557"/>
        <w:gridCol w:w="275"/>
        <w:gridCol w:w="860"/>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 Річна інформація опублікована 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Бюлетень "Відомості Національної комісії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(номер та найменування офіційного друкованого видання)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(дата)</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132"/>
        <w:gridCol w:w="2153"/>
        <w:gridCol w:w="1958"/>
        <w:gridCol w:w="1380"/>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 Річна інформація розміщена на сторінці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lekxim.mbk.biz.ua</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 мережі Інтернет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02.03.2017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(адреса сторінки)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(дата)</w:t>
            </w:r>
          </w:p>
        </w:tc>
      </w:tr>
    </w:tbl>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Зміст</w:t>
      </w:r>
    </w:p>
    <w:tbl>
      <w:tblPr>
        <w:tblW w:w="0" w:type="auto"/>
        <w:tblCellMar>
          <w:top w:w="15" w:type="dxa"/>
          <w:left w:w="15" w:type="dxa"/>
          <w:bottom w:w="15" w:type="dxa"/>
          <w:right w:w="15" w:type="dxa"/>
        </w:tblCellMar>
        <w:tblLook w:val="04A0" w:firstRow="1" w:lastRow="0" w:firstColumn="1" w:lastColumn="0" w:noHBand="0" w:noVBand="1"/>
      </w:tblPr>
      <w:tblGrid>
        <w:gridCol w:w="8990"/>
        <w:gridCol w:w="633"/>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 Основні відомості про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 інформація про одержані ліцензії (дозволи) на окремі види</w:t>
            </w:r>
            <w:r w:rsidRPr="000D63E4">
              <w:rPr>
                <w:rFonts w:ascii="Times New Roman" w:eastAsia="Times New Roman" w:hAnsi="Times New Roman" w:cs="Times New Roman"/>
                <w:b/>
                <w:bCs/>
                <w:color w:val="FFFFFF"/>
                <w:kern w:val="0"/>
                <w:sz w:val="26"/>
                <w:szCs w:val="26"/>
                <w:lang w:eastAsia="uk-UA"/>
                <w14:ligatures w14:val="none"/>
              </w:rPr>
              <w:br/>
              <w:t>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 Відомості щодо участі емітента в створенні юридичних осіб</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 Інформація щодо посади корпоративного секретаря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 Інформація про рейтингове агентство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 Інформація про засновників та/або учасників емітента та</w:t>
            </w:r>
            <w:r w:rsidRPr="000D63E4">
              <w:rPr>
                <w:rFonts w:ascii="Times New Roman" w:eastAsia="Times New Roman" w:hAnsi="Times New Roman" w:cs="Times New Roman"/>
                <w:b/>
                <w:bCs/>
                <w:color w:val="FFFFFF"/>
                <w:kern w:val="0"/>
                <w:sz w:val="26"/>
                <w:szCs w:val="26"/>
                <w:lang w:eastAsia="uk-UA"/>
                <w14:ligatures w14:val="none"/>
              </w:rPr>
              <w:br/>
              <w:t>кількість і вартість акцій (розміру часток, паїв)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 Інформація про посадових осіб емітента: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 інформація щодо освіти та стажу роботи посадових осіб</w:t>
            </w:r>
            <w:r w:rsidRPr="000D63E4">
              <w:rPr>
                <w:rFonts w:ascii="Times New Roman" w:eastAsia="Times New Roman" w:hAnsi="Times New Roman" w:cs="Times New Roman"/>
                <w:b/>
                <w:bCs/>
                <w:color w:val="FFFFFF"/>
                <w:kern w:val="0"/>
                <w:sz w:val="26"/>
                <w:szCs w:val="26"/>
                <w:lang w:eastAsia="uk-UA"/>
                <w14:ligatures w14:val="none"/>
              </w:rPr>
              <w:br/>
              <w:t>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 інформація про володіння посадовими особами емітента</w:t>
            </w:r>
            <w:r w:rsidRPr="000D63E4">
              <w:rPr>
                <w:rFonts w:ascii="Times New Roman" w:eastAsia="Times New Roman" w:hAnsi="Times New Roman" w:cs="Times New Roman"/>
                <w:b/>
                <w:bCs/>
                <w:color w:val="FFFFFF"/>
                <w:kern w:val="0"/>
                <w:sz w:val="26"/>
                <w:szCs w:val="26"/>
                <w:lang w:eastAsia="uk-UA"/>
                <w14:ligatures w14:val="none"/>
              </w:rPr>
              <w:br/>
              <w:t>акціями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8. Інформація про осіб, що володіють 10 відсотками та більше</w:t>
            </w:r>
            <w:r w:rsidRPr="000D63E4">
              <w:rPr>
                <w:rFonts w:ascii="Times New Roman" w:eastAsia="Times New Roman" w:hAnsi="Times New Roman" w:cs="Times New Roman"/>
                <w:b/>
                <w:bCs/>
                <w:color w:val="FFFFFF"/>
                <w:kern w:val="0"/>
                <w:sz w:val="26"/>
                <w:szCs w:val="26"/>
                <w:lang w:eastAsia="uk-UA"/>
                <w14:ligatures w14:val="none"/>
              </w:rPr>
              <w:br/>
              <w:t>акцій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 Інформація про 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10. Інформація про 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11. Інформація про юридичних осіб, послугами яких користується</w:t>
            </w:r>
            <w:r w:rsidRPr="000D63E4">
              <w:rPr>
                <w:rFonts w:ascii="Times New Roman" w:eastAsia="Times New Roman" w:hAnsi="Times New Roman" w:cs="Times New Roman"/>
                <w:b/>
                <w:bCs/>
                <w:color w:val="FFFFFF"/>
                <w:kern w:val="0"/>
                <w:sz w:val="26"/>
                <w:szCs w:val="26"/>
                <w:lang w:eastAsia="uk-UA"/>
                <w14:ligatures w14:val="none"/>
              </w:rPr>
              <w:br/>
              <w:t>емітент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12. Відомості про цінні папери емітента: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 інформація про випуски акцій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lastRenderedPageBreak/>
              <w:t>2) інформація про облігації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 інформація про інші цінні папери, випущені емітентом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 інформація про похідні цінні папери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 інформація про викуп (продаж раніше викуплених товариством</w:t>
            </w:r>
            <w:r w:rsidRPr="000D63E4">
              <w:rPr>
                <w:rFonts w:ascii="Times New Roman" w:eastAsia="Times New Roman" w:hAnsi="Times New Roman" w:cs="Times New Roman"/>
                <w:b/>
                <w:bCs/>
                <w:color w:val="FFFFFF"/>
                <w:kern w:val="0"/>
                <w:sz w:val="26"/>
                <w:szCs w:val="26"/>
                <w:lang w:eastAsia="uk-UA"/>
                <w14:ligatures w14:val="none"/>
              </w:rPr>
              <w:br/>
              <w:t>акцій) власних акцій протягом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13. Опис бізнесу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14. Інформація про господарську та фінансову діяльність</w:t>
            </w:r>
            <w:r w:rsidRPr="000D63E4">
              <w:rPr>
                <w:rFonts w:ascii="Times New Roman" w:eastAsia="Times New Roman" w:hAnsi="Times New Roman" w:cs="Times New Roman"/>
                <w:b/>
                <w:bCs/>
                <w:color w:val="FFFFFF"/>
                <w:kern w:val="0"/>
                <w:sz w:val="26"/>
                <w:szCs w:val="26"/>
                <w:lang w:eastAsia="uk-UA"/>
                <w14:ligatures w14:val="none"/>
              </w:rPr>
              <w:br/>
              <w:t>емітента: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 інформація про основні засоби емітента (за залишковою</w:t>
            </w:r>
            <w:r w:rsidRPr="000D63E4">
              <w:rPr>
                <w:rFonts w:ascii="Times New Roman" w:eastAsia="Times New Roman" w:hAnsi="Times New Roman" w:cs="Times New Roman"/>
                <w:b/>
                <w:bCs/>
                <w:color w:val="FFFFFF"/>
                <w:kern w:val="0"/>
                <w:sz w:val="26"/>
                <w:szCs w:val="26"/>
                <w:lang w:eastAsia="uk-UA"/>
                <w14:ligatures w14:val="none"/>
              </w:rPr>
              <w:br/>
              <w:t>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 інформація щодо вартості чистих активів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 інформація про зобов’язання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 інформація про обсяги виробництва та реалізації основних</w:t>
            </w:r>
            <w:r w:rsidRPr="000D63E4">
              <w:rPr>
                <w:rFonts w:ascii="Times New Roman" w:eastAsia="Times New Roman" w:hAnsi="Times New Roman" w:cs="Times New Roman"/>
                <w:b/>
                <w:bCs/>
                <w:color w:val="FFFFFF"/>
                <w:kern w:val="0"/>
                <w:sz w:val="26"/>
                <w:szCs w:val="26"/>
                <w:lang w:eastAsia="uk-UA"/>
                <w14:ligatures w14:val="none"/>
              </w:rPr>
              <w:br/>
              <w:t>видів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 інформація про собівартість реалізованої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 інформація про прийняття рішення про попереднє надання згоди на</w:t>
            </w:r>
            <w:r w:rsidRPr="000D63E4">
              <w:rPr>
                <w:rFonts w:ascii="Times New Roman" w:eastAsia="Times New Roman" w:hAnsi="Times New Roman" w:cs="Times New Roman"/>
                <w:b/>
                <w:bCs/>
                <w:color w:val="FFFFFF"/>
                <w:kern w:val="0"/>
                <w:sz w:val="26"/>
                <w:szCs w:val="26"/>
                <w:lang w:eastAsia="uk-UA"/>
                <w14:ligatures w14:val="none"/>
              </w:rPr>
              <w:br/>
              <w:t>вчинення значних правочинів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 інформація про прийняття рішення про надання згоди на вчинення</w:t>
            </w:r>
            <w:r w:rsidRPr="000D63E4">
              <w:rPr>
                <w:rFonts w:ascii="Times New Roman" w:eastAsia="Times New Roman" w:hAnsi="Times New Roman" w:cs="Times New Roman"/>
                <w:b/>
                <w:bCs/>
                <w:color w:val="FFFFFF"/>
                <w:kern w:val="0"/>
                <w:sz w:val="26"/>
                <w:szCs w:val="26"/>
                <w:lang w:eastAsia="uk-UA"/>
                <w14:ligatures w14:val="none"/>
              </w:rPr>
              <w:br/>
              <w:t>значних правочинів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8) інформація про прийняття рішення про надання згоди на вчинення</w:t>
            </w:r>
            <w:r w:rsidRPr="000D63E4">
              <w:rPr>
                <w:rFonts w:ascii="Times New Roman" w:eastAsia="Times New Roman" w:hAnsi="Times New Roman" w:cs="Times New Roman"/>
                <w:b/>
                <w:bCs/>
                <w:color w:val="FFFFFF"/>
                <w:kern w:val="0"/>
                <w:sz w:val="26"/>
                <w:szCs w:val="26"/>
                <w:lang w:eastAsia="uk-UA"/>
                <w14:ligatures w14:val="none"/>
              </w:rPr>
              <w:br/>
              <w:t>правочинів, щодо вчинення яких є заінтересованість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15. Інформація про забезпечення випуску боргових цінних</w:t>
            </w:r>
            <w:r w:rsidRPr="000D63E4">
              <w:rPr>
                <w:rFonts w:ascii="Times New Roman" w:eastAsia="Times New Roman" w:hAnsi="Times New Roman" w:cs="Times New Roman"/>
                <w:b/>
                <w:bCs/>
                <w:color w:val="FFFFFF"/>
                <w:kern w:val="0"/>
                <w:sz w:val="26"/>
                <w:szCs w:val="26"/>
                <w:lang w:eastAsia="uk-UA"/>
                <w14:ligatures w14:val="none"/>
              </w:rPr>
              <w:br/>
              <w:t>паперів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16. Відомості щодо особливої інформації та інформації про</w:t>
            </w:r>
            <w:r w:rsidRPr="000D63E4">
              <w:rPr>
                <w:rFonts w:ascii="Times New Roman" w:eastAsia="Times New Roman" w:hAnsi="Times New Roman" w:cs="Times New Roman"/>
                <w:b/>
                <w:bCs/>
                <w:color w:val="FFFFFF"/>
                <w:kern w:val="0"/>
                <w:sz w:val="26"/>
                <w:szCs w:val="26"/>
                <w:lang w:eastAsia="uk-UA"/>
                <w14:ligatures w14:val="none"/>
              </w:rPr>
              <w:br/>
              <w:t>іпотечні цінні папери, що виникала протягом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17. Інформація про стан корпоративного управління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18. Інформація про випуски іпотечних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19. Інформація про склад, структуру і розмір іпотечного</w:t>
            </w:r>
            <w:r w:rsidRPr="000D63E4">
              <w:rPr>
                <w:rFonts w:ascii="Times New Roman" w:eastAsia="Times New Roman" w:hAnsi="Times New Roman" w:cs="Times New Roman"/>
                <w:b/>
                <w:bCs/>
                <w:color w:val="FFFFFF"/>
                <w:kern w:val="0"/>
                <w:sz w:val="26"/>
                <w:szCs w:val="26"/>
                <w:lang w:eastAsia="uk-UA"/>
                <w14:ligatures w14:val="none"/>
              </w:rPr>
              <w:br/>
              <w:t>покриття:</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 інформація про розмір іпотечного покриття та його</w:t>
            </w:r>
            <w:r w:rsidRPr="000D63E4">
              <w:rPr>
                <w:rFonts w:ascii="Times New Roman" w:eastAsia="Times New Roman" w:hAnsi="Times New Roman" w:cs="Times New Roman"/>
                <w:b/>
                <w:bCs/>
                <w:color w:val="FFFFFF"/>
                <w:kern w:val="0"/>
                <w:sz w:val="26"/>
                <w:szCs w:val="26"/>
                <w:lang w:eastAsia="uk-UA"/>
                <w14:ligatures w14:val="none"/>
              </w:rPr>
              <w:br/>
              <w:t>співвідношення з розміром (сумою) зобов’язань за іпотечними облігаціями з цим іпотечним покриттям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 інформація щодо співвідношення розміру іпотечного покриття</w:t>
            </w:r>
            <w:r w:rsidRPr="000D63E4">
              <w:rPr>
                <w:rFonts w:ascii="Times New Roman" w:eastAsia="Times New Roman" w:hAnsi="Times New Roman" w:cs="Times New Roman"/>
                <w:b/>
                <w:bCs/>
                <w:color w:val="FFFFFF"/>
                <w:kern w:val="0"/>
                <w:sz w:val="26"/>
                <w:szCs w:val="26"/>
                <w:lang w:eastAsia="uk-UA"/>
                <w14:ligatures w14:val="none"/>
              </w:rPr>
              <w:br/>
              <w:t xml:space="preserve">з розміром (сумою) зобов’язань за іпотечними облігаціями з цим </w:t>
            </w:r>
            <w:r w:rsidRPr="000D63E4">
              <w:rPr>
                <w:rFonts w:ascii="Times New Roman" w:eastAsia="Times New Roman" w:hAnsi="Times New Roman" w:cs="Times New Roman"/>
                <w:b/>
                <w:bCs/>
                <w:color w:val="FFFFFF"/>
                <w:kern w:val="0"/>
                <w:sz w:val="26"/>
                <w:szCs w:val="26"/>
                <w:lang w:eastAsia="uk-UA"/>
                <w14:ligatures w14:val="none"/>
              </w:rPr>
              <w:lastRenderedPageBreak/>
              <w:t>іпотечним покриттям на кожну дату</w:t>
            </w:r>
            <w:r w:rsidRPr="000D63E4">
              <w:rPr>
                <w:rFonts w:ascii="Times New Roman" w:eastAsia="Times New Roman" w:hAnsi="Times New Roman" w:cs="Times New Roman"/>
                <w:b/>
                <w:bCs/>
                <w:color w:val="FFFFFF"/>
                <w:kern w:val="0"/>
                <w:sz w:val="26"/>
                <w:szCs w:val="26"/>
                <w:lang w:eastAsia="uk-UA"/>
                <w14:ligatures w14:val="none"/>
              </w:rPr>
              <w:br/>
              <w:t>після змін іпотечних активів у складі іпотечного покриття, які відбулися протягом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 інформація про заміни іпотечних активів у складі іпотечного</w:t>
            </w:r>
            <w:r w:rsidRPr="000D63E4">
              <w:rPr>
                <w:rFonts w:ascii="Times New Roman" w:eastAsia="Times New Roman" w:hAnsi="Times New Roman" w:cs="Times New Roman"/>
                <w:b/>
                <w:bCs/>
                <w:color w:val="FFFFFF"/>
                <w:kern w:val="0"/>
                <w:sz w:val="26"/>
                <w:szCs w:val="26"/>
                <w:lang w:eastAsia="uk-UA"/>
                <w14:ligatures w14:val="none"/>
              </w:rPr>
              <w:br/>
              <w:t>покриття або включення нових іпотечних активів до складу іпотечного покриття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 відомості про структуру іпотечного покриття іпотечних</w:t>
            </w:r>
            <w:r w:rsidRPr="000D63E4">
              <w:rPr>
                <w:rFonts w:ascii="Times New Roman" w:eastAsia="Times New Roman" w:hAnsi="Times New Roman" w:cs="Times New Roman"/>
                <w:b/>
                <w:bCs/>
                <w:color w:val="FFFFFF"/>
                <w:kern w:val="0"/>
                <w:sz w:val="26"/>
                <w:szCs w:val="26"/>
                <w:lang w:eastAsia="uk-UA"/>
                <w14:ligatures w14:val="none"/>
              </w:rPr>
              <w:br/>
              <w:t>облігацій за видами іпотечних активів та інших активів на кінець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 відомості щодо підстав виникнення у емітента іпотечних</w:t>
            </w:r>
            <w:r w:rsidRPr="000D63E4">
              <w:rPr>
                <w:rFonts w:ascii="Times New Roman" w:eastAsia="Times New Roman" w:hAnsi="Times New Roman" w:cs="Times New Roman"/>
                <w:b/>
                <w:bCs/>
                <w:color w:val="FFFFFF"/>
                <w:kern w:val="0"/>
                <w:sz w:val="26"/>
                <w:szCs w:val="26"/>
                <w:lang w:eastAsia="uk-UA"/>
                <w14:ligatures w14:val="none"/>
              </w:rPr>
              <w:br/>
              <w:t>облігацій прав на іпотечні активи, які складають іпотечне покриття за станом на кінець звітного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20. Інформація про наявність прострочених боржником строків</w:t>
            </w:r>
            <w:r w:rsidRPr="000D63E4">
              <w:rPr>
                <w:rFonts w:ascii="Times New Roman" w:eastAsia="Times New Roman" w:hAnsi="Times New Roman" w:cs="Times New Roman"/>
                <w:b/>
                <w:bCs/>
                <w:color w:val="FFFFFF"/>
                <w:kern w:val="0"/>
                <w:sz w:val="26"/>
                <w:szCs w:val="26"/>
                <w:lang w:eastAsia="uk-UA"/>
                <w14:ligatures w14:val="none"/>
              </w:rPr>
              <w:br/>
              <w:t>сплати чергових платежів за кредитними договорами (договорами позики), права вимоги за якими</w:t>
            </w:r>
            <w:r w:rsidRPr="000D63E4">
              <w:rPr>
                <w:rFonts w:ascii="Times New Roman" w:eastAsia="Times New Roman" w:hAnsi="Times New Roman" w:cs="Times New Roman"/>
                <w:b/>
                <w:bCs/>
                <w:color w:val="FFFFFF"/>
                <w:kern w:val="0"/>
                <w:sz w:val="26"/>
                <w:szCs w:val="26"/>
                <w:lang w:eastAsia="uk-UA"/>
                <w14:ligatures w14:val="none"/>
              </w:rPr>
              <w:br/>
              <w:t>забезпечено іпотеками, які включено до складу іпотечного покриття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21. Інформація про випуски іпотечних сертифікатів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22. Інформація щодо реєстру іпотечних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23. Основні відомості про ФОН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24. Інформація про випуски сертифікатів ФОН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25. Інформація про осіб, що володіють сертифікатами ФОН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26. Розрахунок вартості чистих активів ФОН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27. Правила ФОН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28. Відомості про аудиторський висновок (звіт)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29. Текст аудиторського висновку (звіту)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30. Річна фінансова звітність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31. Річна фінансова звітність, складена відповідно до</w:t>
            </w:r>
            <w:r w:rsidRPr="000D63E4">
              <w:rPr>
                <w:rFonts w:ascii="Times New Roman" w:eastAsia="Times New Roman" w:hAnsi="Times New Roman" w:cs="Times New Roman"/>
                <w:b/>
                <w:bCs/>
                <w:color w:val="FFFFFF"/>
                <w:kern w:val="0"/>
                <w:sz w:val="26"/>
                <w:szCs w:val="26"/>
                <w:lang w:eastAsia="uk-UA"/>
                <w14:ligatures w14:val="none"/>
              </w:rPr>
              <w:br/>
              <w:t>Міжнародних стандартів бухгалтерського обліку (у разі наявності)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32. Звіт про стан об’єкта нерухомості (у разі емісії цільових</w:t>
            </w:r>
            <w:r w:rsidRPr="000D63E4">
              <w:rPr>
                <w:rFonts w:ascii="Times New Roman" w:eastAsia="Times New Roman" w:hAnsi="Times New Roman" w:cs="Times New Roman"/>
                <w:b/>
                <w:bCs/>
                <w:color w:val="FFFFFF"/>
                <w:kern w:val="0"/>
                <w:sz w:val="26"/>
                <w:szCs w:val="26"/>
                <w:lang w:eastAsia="uk-UA"/>
                <w14:ligatures w14:val="none"/>
              </w:rPr>
              <w:br/>
              <w:t>облігацій підприємств, виконання зобов’язань за якими здійснюється шляхом передачі об’єкта</w:t>
            </w:r>
            <w:r w:rsidRPr="000D63E4">
              <w:rPr>
                <w:rFonts w:ascii="Times New Roman" w:eastAsia="Times New Roman" w:hAnsi="Times New Roman" w:cs="Times New Roman"/>
                <w:b/>
                <w:bCs/>
                <w:color w:val="FFFFFF"/>
                <w:kern w:val="0"/>
                <w:sz w:val="26"/>
                <w:szCs w:val="26"/>
                <w:lang w:eastAsia="uk-UA"/>
                <w14:ligatures w14:val="none"/>
              </w:rPr>
              <w:br/>
              <w:t>(частини</w:t>
            </w:r>
            <w:r w:rsidRPr="000D63E4">
              <w:rPr>
                <w:rFonts w:ascii="Times New Roman" w:eastAsia="Times New Roman" w:hAnsi="Times New Roman" w:cs="Times New Roman"/>
                <w:b/>
                <w:bCs/>
                <w:color w:val="FFFFFF"/>
                <w:kern w:val="0"/>
                <w:sz w:val="26"/>
                <w:szCs w:val="26"/>
                <w:lang w:eastAsia="uk-UA"/>
                <w14:ligatures w14:val="none"/>
              </w:rPr>
              <w:br/>
              <w:t>об’єкта) житлового будівництва)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w:t>
            </w:r>
          </w:p>
        </w:tc>
      </w:tr>
      <w:tr w:rsidR="000D63E4" w:rsidRPr="000D63E4">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33. Примітки</w:t>
            </w:r>
          </w:p>
        </w:tc>
      </w:tr>
      <w:tr w:rsidR="000D63E4" w:rsidRPr="000D63E4">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 Інформації про рейтингове </w:t>
            </w:r>
            <w:proofErr w:type="spellStart"/>
            <w:r w:rsidRPr="000D63E4">
              <w:rPr>
                <w:rFonts w:ascii="Times New Roman" w:eastAsia="Times New Roman" w:hAnsi="Times New Roman" w:cs="Times New Roman"/>
                <w:kern w:val="0"/>
                <w:sz w:val="26"/>
                <w:szCs w:val="26"/>
                <w:lang w:eastAsia="uk-UA"/>
                <w14:ligatures w14:val="none"/>
              </w:rPr>
              <w:t>агество</w:t>
            </w:r>
            <w:proofErr w:type="spellEnd"/>
            <w:r w:rsidRPr="000D63E4">
              <w:rPr>
                <w:rFonts w:ascii="Times New Roman" w:eastAsia="Times New Roman" w:hAnsi="Times New Roman" w:cs="Times New Roman"/>
                <w:kern w:val="0"/>
                <w:sz w:val="26"/>
                <w:szCs w:val="26"/>
                <w:lang w:eastAsia="uk-UA"/>
                <w14:ligatures w14:val="none"/>
              </w:rPr>
              <w:t xml:space="preserve"> немає у зв'язку з тим, що емітент рейтингову </w:t>
            </w:r>
            <w:proofErr w:type="spellStart"/>
            <w:r w:rsidRPr="000D63E4">
              <w:rPr>
                <w:rFonts w:ascii="Times New Roman" w:eastAsia="Times New Roman" w:hAnsi="Times New Roman" w:cs="Times New Roman"/>
                <w:kern w:val="0"/>
                <w:sz w:val="26"/>
                <w:szCs w:val="26"/>
                <w:lang w:eastAsia="uk-UA"/>
                <w14:ligatures w14:val="none"/>
              </w:rPr>
              <w:t>оцiнку</w:t>
            </w:r>
            <w:proofErr w:type="spellEnd"/>
            <w:r w:rsidRPr="000D63E4">
              <w:rPr>
                <w:rFonts w:ascii="Times New Roman" w:eastAsia="Times New Roman" w:hAnsi="Times New Roman" w:cs="Times New Roman"/>
                <w:kern w:val="0"/>
                <w:sz w:val="26"/>
                <w:szCs w:val="26"/>
                <w:lang w:eastAsia="uk-UA"/>
                <w14:ligatures w14:val="none"/>
              </w:rPr>
              <w:t xml:space="preserve"> не проводив i до рейтингового </w:t>
            </w:r>
            <w:proofErr w:type="spellStart"/>
            <w:r w:rsidRPr="000D63E4">
              <w:rPr>
                <w:rFonts w:ascii="Times New Roman" w:eastAsia="Times New Roman" w:hAnsi="Times New Roman" w:cs="Times New Roman"/>
                <w:kern w:val="0"/>
                <w:sz w:val="26"/>
                <w:szCs w:val="26"/>
                <w:lang w:eastAsia="uk-UA"/>
                <w14:ligatures w14:val="none"/>
              </w:rPr>
              <w:t>агенства</w:t>
            </w:r>
            <w:proofErr w:type="spellEnd"/>
            <w:r w:rsidRPr="000D63E4">
              <w:rPr>
                <w:rFonts w:ascii="Times New Roman" w:eastAsia="Times New Roman" w:hAnsi="Times New Roman" w:cs="Times New Roman"/>
                <w:kern w:val="0"/>
                <w:sz w:val="26"/>
                <w:szCs w:val="26"/>
                <w:lang w:eastAsia="uk-UA"/>
                <w14:ligatures w14:val="none"/>
              </w:rPr>
              <w:t xml:space="preserve"> не звертався. — Товариство </w:t>
            </w:r>
            <w:proofErr w:type="spellStart"/>
            <w:r w:rsidRPr="000D63E4">
              <w:rPr>
                <w:rFonts w:ascii="Times New Roman" w:eastAsia="Times New Roman" w:hAnsi="Times New Roman" w:cs="Times New Roman"/>
                <w:kern w:val="0"/>
                <w:sz w:val="26"/>
                <w:szCs w:val="26"/>
                <w:lang w:eastAsia="uk-UA"/>
                <w14:ligatures w14:val="none"/>
              </w:rPr>
              <w:lastRenderedPageBreak/>
              <w:t>облiгацiї</w:t>
            </w:r>
            <w:proofErr w:type="spellEnd"/>
            <w:r w:rsidRPr="000D63E4">
              <w:rPr>
                <w:rFonts w:ascii="Times New Roman" w:eastAsia="Times New Roman" w:hAnsi="Times New Roman" w:cs="Times New Roman"/>
                <w:kern w:val="0"/>
                <w:sz w:val="26"/>
                <w:szCs w:val="26"/>
                <w:lang w:eastAsia="uk-UA"/>
                <w14:ligatures w14:val="none"/>
              </w:rPr>
              <w:t xml:space="preserve"> та </w:t>
            </w:r>
            <w:proofErr w:type="spellStart"/>
            <w:r w:rsidRPr="000D63E4">
              <w:rPr>
                <w:rFonts w:ascii="Times New Roman" w:eastAsia="Times New Roman" w:hAnsi="Times New Roman" w:cs="Times New Roman"/>
                <w:kern w:val="0"/>
                <w:sz w:val="26"/>
                <w:szCs w:val="26"/>
                <w:lang w:eastAsia="uk-UA"/>
                <w14:ligatures w14:val="none"/>
              </w:rPr>
              <w:t>iншi</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цiннi</w:t>
            </w:r>
            <w:proofErr w:type="spellEnd"/>
            <w:r w:rsidRPr="000D63E4">
              <w:rPr>
                <w:rFonts w:ascii="Times New Roman" w:eastAsia="Times New Roman" w:hAnsi="Times New Roman" w:cs="Times New Roman"/>
                <w:kern w:val="0"/>
                <w:sz w:val="26"/>
                <w:szCs w:val="26"/>
                <w:lang w:eastAsia="uk-UA"/>
                <w14:ligatures w14:val="none"/>
              </w:rPr>
              <w:t xml:space="preserve"> папери не випускало. — Інформація про обсяги виробництва та реалізації основних видів продукції та Інформація про собівартість реалізованої продукції не подається, у зв' </w:t>
            </w:r>
            <w:proofErr w:type="spellStart"/>
            <w:r w:rsidRPr="000D63E4">
              <w:rPr>
                <w:rFonts w:ascii="Times New Roman" w:eastAsia="Times New Roman" w:hAnsi="Times New Roman" w:cs="Times New Roman"/>
                <w:kern w:val="0"/>
                <w:sz w:val="26"/>
                <w:szCs w:val="26"/>
                <w:lang w:eastAsia="uk-UA"/>
                <w14:ligatures w14:val="none"/>
              </w:rPr>
              <w:t>язку</w:t>
            </w:r>
            <w:proofErr w:type="spellEnd"/>
            <w:r w:rsidRPr="000D63E4">
              <w:rPr>
                <w:rFonts w:ascii="Times New Roman" w:eastAsia="Times New Roman" w:hAnsi="Times New Roman" w:cs="Times New Roman"/>
                <w:kern w:val="0"/>
                <w:sz w:val="26"/>
                <w:szCs w:val="26"/>
                <w:lang w:eastAsia="uk-UA"/>
                <w14:ligatures w14:val="none"/>
              </w:rPr>
              <w:t xml:space="preserve"> з тим, що Товариство займається видами діяльності, які не </w:t>
            </w:r>
            <w:proofErr w:type="spellStart"/>
            <w:r w:rsidRPr="000D63E4">
              <w:rPr>
                <w:rFonts w:ascii="Times New Roman" w:eastAsia="Times New Roman" w:hAnsi="Times New Roman" w:cs="Times New Roman"/>
                <w:kern w:val="0"/>
                <w:sz w:val="26"/>
                <w:szCs w:val="26"/>
                <w:lang w:eastAsia="uk-UA"/>
                <w14:ligatures w14:val="none"/>
              </w:rPr>
              <w:t>не</w:t>
            </w:r>
            <w:proofErr w:type="spellEnd"/>
            <w:r w:rsidRPr="000D63E4">
              <w:rPr>
                <w:rFonts w:ascii="Times New Roman" w:eastAsia="Times New Roman" w:hAnsi="Times New Roman" w:cs="Times New Roman"/>
                <w:kern w:val="0"/>
                <w:sz w:val="26"/>
                <w:szCs w:val="26"/>
                <w:lang w:eastAsia="uk-UA"/>
                <w14:ligatures w14:val="none"/>
              </w:rPr>
              <w:t xml:space="preserve">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 Товариство викуп власних </w:t>
            </w:r>
            <w:proofErr w:type="spellStart"/>
            <w:r w:rsidRPr="000D63E4">
              <w:rPr>
                <w:rFonts w:ascii="Times New Roman" w:eastAsia="Times New Roman" w:hAnsi="Times New Roman" w:cs="Times New Roman"/>
                <w:kern w:val="0"/>
                <w:sz w:val="26"/>
                <w:szCs w:val="26"/>
                <w:lang w:eastAsia="uk-UA"/>
                <w14:ligatures w14:val="none"/>
              </w:rPr>
              <w:t>акцiй</w:t>
            </w:r>
            <w:proofErr w:type="spellEnd"/>
            <w:r w:rsidRPr="000D63E4">
              <w:rPr>
                <w:rFonts w:ascii="Times New Roman" w:eastAsia="Times New Roman" w:hAnsi="Times New Roman" w:cs="Times New Roman"/>
                <w:kern w:val="0"/>
                <w:sz w:val="26"/>
                <w:szCs w:val="26"/>
                <w:lang w:eastAsia="uk-UA"/>
                <w14:ligatures w14:val="none"/>
              </w:rPr>
              <w:t xml:space="preserve"> протягом </w:t>
            </w:r>
            <w:proofErr w:type="spellStart"/>
            <w:r w:rsidRPr="000D63E4">
              <w:rPr>
                <w:rFonts w:ascii="Times New Roman" w:eastAsia="Times New Roman" w:hAnsi="Times New Roman" w:cs="Times New Roman"/>
                <w:kern w:val="0"/>
                <w:sz w:val="26"/>
                <w:szCs w:val="26"/>
                <w:lang w:eastAsia="uk-UA"/>
                <w14:ligatures w14:val="none"/>
              </w:rPr>
              <w:t>звiтного</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перiоду</w:t>
            </w:r>
            <w:proofErr w:type="spellEnd"/>
            <w:r w:rsidRPr="000D63E4">
              <w:rPr>
                <w:rFonts w:ascii="Times New Roman" w:eastAsia="Times New Roman" w:hAnsi="Times New Roman" w:cs="Times New Roman"/>
                <w:kern w:val="0"/>
                <w:sz w:val="26"/>
                <w:szCs w:val="26"/>
                <w:lang w:eastAsia="uk-UA"/>
                <w14:ligatures w14:val="none"/>
              </w:rPr>
              <w:t xml:space="preserve"> не проводило. — Товариство боргових та </w:t>
            </w:r>
            <w:proofErr w:type="spellStart"/>
            <w:r w:rsidRPr="000D63E4">
              <w:rPr>
                <w:rFonts w:ascii="Times New Roman" w:eastAsia="Times New Roman" w:hAnsi="Times New Roman" w:cs="Times New Roman"/>
                <w:kern w:val="0"/>
                <w:sz w:val="26"/>
                <w:szCs w:val="26"/>
                <w:lang w:eastAsia="uk-UA"/>
                <w14:ligatures w14:val="none"/>
              </w:rPr>
              <w:t>iпотечних</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цiнних</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паперiв</w:t>
            </w:r>
            <w:proofErr w:type="spellEnd"/>
            <w:r w:rsidRPr="000D63E4">
              <w:rPr>
                <w:rFonts w:ascii="Times New Roman" w:eastAsia="Times New Roman" w:hAnsi="Times New Roman" w:cs="Times New Roman"/>
                <w:kern w:val="0"/>
                <w:sz w:val="26"/>
                <w:szCs w:val="26"/>
                <w:lang w:eastAsia="uk-UA"/>
                <w14:ligatures w14:val="none"/>
              </w:rPr>
              <w:t xml:space="preserve"> не випускало. — Підприємство не належить до будь-яких об'єднань підприємств. — Процентні облігації, дисконтні облігації, цільові (безпроцентні) облігації та інші цінні папери, (емісія яких підлягає реєстрації) підприємство не випускало. — Іпотечних облігацій, іпотечних сертифікатів, сертифікатів ФОН підприємство не випускало. — Товариство </w:t>
            </w:r>
            <w:proofErr w:type="spellStart"/>
            <w:r w:rsidRPr="000D63E4">
              <w:rPr>
                <w:rFonts w:ascii="Times New Roman" w:eastAsia="Times New Roman" w:hAnsi="Times New Roman" w:cs="Times New Roman"/>
                <w:kern w:val="0"/>
                <w:sz w:val="26"/>
                <w:szCs w:val="26"/>
                <w:lang w:eastAsia="uk-UA"/>
                <w14:ligatures w14:val="none"/>
              </w:rPr>
              <w:t>зобов"язань</w:t>
            </w:r>
            <w:proofErr w:type="spellEnd"/>
            <w:r w:rsidRPr="000D63E4">
              <w:rPr>
                <w:rFonts w:ascii="Times New Roman" w:eastAsia="Times New Roman" w:hAnsi="Times New Roman" w:cs="Times New Roman"/>
                <w:kern w:val="0"/>
                <w:sz w:val="26"/>
                <w:szCs w:val="26"/>
                <w:lang w:eastAsia="uk-UA"/>
                <w14:ligatures w14:val="none"/>
              </w:rPr>
              <w:t xml:space="preserve"> за облігаціями не має. — Юридичних осіб, що володіють 10% і більше акцій Товариства немає. — </w:t>
            </w:r>
            <w:proofErr w:type="spellStart"/>
            <w:r w:rsidRPr="000D63E4">
              <w:rPr>
                <w:rFonts w:ascii="Times New Roman" w:eastAsia="Times New Roman" w:hAnsi="Times New Roman" w:cs="Times New Roman"/>
                <w:kern w:val="0"/>
                <w:sz w:val="26"/>
                <w:szCs w:val="26"/>
                <w:lang w:eastAsia="uk-UA"/>
                <w14:ligatures w14:val="none"/>
              </w:rPr>
              <w:t>ЗасновниківТовариства</w:t>
            </w:r>
            <w:proofErr w:type="spellEnd"/>
            <w:r w:rsidRPr="000D63E4">
              <w:rPr>
                <w:rFonts w:ascii="Times New Roman" w:eastAsia="Times New Roman" w:hAnsi="Times New Roman" w:cs="Times New Roman"/>
                <w:kern w:val="0"/>
                <w:sz w:val="26"/>
                <w:szCs w:val="26"/>
                <w:lang w:eastAsia="uk-UA"/>
                <w14:ligatures w14:val="none"/>
              </w:rPr>
              <w:t xml:space="preserve"> юридичних осіб немає. — </w:t>
            </w:r>
            <w:proofErr w:type="spellStart"/>
            <w:r w:rsidRPr="000D63E4">
              <w:rPr>
                <w:rFonts w:ascii="Times New Roman" w:eastAsia="Times New Roman" w:hAnsi="Times New Roman" w:cs="Times New Roman"/>
                <w:kern w:val="0"/>
                <w:sz w:val="26"/>
                <w:szCs w:val="26"/>
                <w:lang w:eastAsia="uk-UA"/>
                <w14:ligatures w14:val="none"/>
              </w:rPr>
              <w:t>Iнформацiя</w:t>
            </w:r>
            <w:proofErr w:type="spellEnd"/>
            <w:r w:rsidRPr="000D63E4">
              <w:rPr>
                <w:rFonts w:ascii="Times New Roman" w:eastAsia="Times New Roman" w:hAnsi="Times New Roman" w:cs="Times New Roman"/>
                <w:kern w:val="0"/>
                <w:sz w:val="26"/>
                <w:szCs w:val="26"/>
                <w:lang w:eastAsia="uk-UA"/>
                <w14:ligatures w14:val="none"/>
              </w:rPr>
              <w:t xml:space="preserve"> про ФОН та пов'язана з ними </w:t>
            </w:r>
            <w:proofErr w:type="spellStart"/>
            <w:r w:rsidRPr="000D63E4">
              <w:rPr>
                <w:rFonts w:ascii="Times New Roman" w:eastAsia="Times New Roman" w:hAnsi="Times New Roman" w:cs="Times New Roman"/>
                <w:kern w:val="0"/>
                <w:sz w:val="26"/>
                <w:szCs w:val="26"/>
                <w:lang w:eastAsia="uk-UA"/>
                <w14:ligatures w14:val="none"/>
              </w:rPr>
              <w:t>iнформацiя</w:t>
            </w:r>
            <w:proofErr w:type="spellEnd"/>
            <w:r w:rsidRPr="000D63E4">
              <w:rPr>
                <w:rFonts w:ascii="Times New Roman" w:eastAsia="Times New Roman" w:hAnsi="Times New Roman" w:cs="Times New Roman"/>
                <w:kern w:val="0"/>
                <w:sz w:val="26"/>
                <w:szCs w:val="26"/>
                <w:lang w:eastAsia="uk-UA"/>
                <w14:ligatures w14:val="none"/>
              </w:rPr>
              <w:t xml:space="preserve"> в </w:t>
            </w:r>
            <w:proofErr w:type="spellStart"/>
            <w:r w:rsidRPr="000D63E4">
              <w:rPr>
                <w:rFonts w:ascii="Times New Roman" w:eastAsia="Times New Roman" w:hAnsi="Times New Roman" w:cs="Times New Roman"/>
                <w:kern w:val="0"/>
                <w:sz w:val="26"/>
                <w:szCs w:val="26"/>
                <w:lang w:eastAsia="uk-UA"/>
                <w14:ligatures w14:val="none"/>
              </w:rPr>
              <w:t>складi</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звiту</w:t>
            </w:r>
            <w:proofErr w:type="spellEnd"/>
            <w:r w:rsidRPr="000D63E4">
              <w:rPr>
                <w:rFonts w:ascii="Times New Roman" w:eastAsia="Times New Roman" w:hAnsi="Times New Roman" w:cs="Times New Roman"/>
                <w:kern w:val="0"/>
                <w:sz w:val="26"/>
                <w:szCs w:val="26"/>
                <w:lang w:eastAsia="uk-UA"/>
                <w14:ligatures w14:val="none"/>
              </w:rPr>
              <w:t xml:space="preserve"> не подається, </w:t>
            </w:r>
            <w:proofErr w:type="spellStart"/>
            <w:r w:rsidRPr="000D63E4">
              <w:rPr>
                <w:rFonts w:ascii="Times New Roman" w:eastAsia="Times New Roman" w:hAnsi="Times New Roman" w:cs="Times New Roman"/>
                <w:kern w:val="0"/>
                <w:sz w:val="26"/>
                <w:szCs w:val="26"/>
                <w:lang w:eastAsia="uk-UA"/>
                <w14:ligatures w14:val="none"/>
              </w:rPr>
              <w:t>оскiльки</w:t>
            </w:r>
            <w:proofErr w:type="spellEnd"/>
            <w:r w:rsidRPr="000D63E4">
              <w:rPr>
                <w:rFonts w:ascii="Times New Roman" w:eastAsia="Times New Roman" w:hAnsi="Times New Roman" w:cs="Times New Roman"/>
                <w:kern w:val="0"/>
                <w:sz w:val="26"/>
                <w:szCs w:val="26"/>
                <w:lang w:eastAsia="uk-UA"/>
                <w14:ligatures w14:val="none"/>
              </w:rPr>
              <w:t xml:space="preserve"> Товариство не </w:t>
            </w:r>
            <w:proofErr w:type="spellStart"/>
            <w:r w:rsidRPr="000D63E4">
              <w:rPr>
                <w:rFonts w:ascii="Times New Roman" w:eastAsia="Times New Roman" w:hAnsi="Times New Roman" w:cs="Times New Roman"/>
                <w:kern w:val="0"/>
                <w:sz w:val="26"/>
                <w:szCs w:val="26"/>
                <w:lang w:eastAsia="uk-UA"/>
                <w14:ligatures w14:val="none"/>
              </w:rPr>
              <w:t>здiйснювало</w:t>
            </w:r>
            <w:proofErr w:type="spellEnd"/>
            <w:r w:rsidRPr="000D63E4">
              <w:rPr>
                <w:rFonts w:ascii="Times New Roman" w:eastAsia="Times New Roman" w:hAnsi="Times New Roman" w:cs="Times New Roman"/>
                <w:kern w:val="0"/>
                <w:sz w:val="26"/>
                <w:szCs w:val="26"/>
                <w:lang w:eastAsia="uk-UA"/>
                <w14:ligatures w14:val="none"/>
              </w:rPr>
              <w:t xml:space="preserve"> випуску </w:t>
            </w:r>
            <w:proofErr w:type="spellStart"/>
            <w:r w:rsidRPr="000D63E4">
              <w:rPr>
                <w:rFonts w:ascii="Times New Roman" w:eastAsia="Times New Roman" w:hAnsi="Times New Roman" w:cs="Times New Roman"/>
                <w:kern w:val="0"/>
                <w:sz w:val="26"/>
                <w:szCs w:val="26"/>
                <w:lang w:eastAsia="uk-UA"/>
                <w14:ligatures w14:val="none"/>
              </w:rPr>
              <w:t>сертифiкатiв</w:t>
            </w:r>
            <w:proofErr w:type="spellEnd"/>
            <w:r w:rsidRPr="000D63E4">
              <w:rPr>
                <w:rFonts w:ascii="Times New Roman" w:eastAsia="Times New Roman" w:hAnsi="Times New Roman" w:cs="Times New Roman"/>
                <w:kern w:val="0"/>
                <w:sz w:val="26"/>
                <w:szCs w:val="26"/>
                <w:lang w:eastAsia="uk-UA"/>
                <w14:ligatures w14:val="none"/>
              </w:rPr>
              <w:t xml:space="preserve"> ФОН. — </w:t>
            </w:r>
            <w:proofErr w:type="spellStart"/>
            <w:r w:rsidRPr="000D63E4">
              <w:rPr>
                <w:rFonts w:ascii="Times New Roman" w:eastAsia="Times New Roman" w:hAnsi="Times New Roman" w:cs="Times New Roman"/>
                <w:kern w:val="0"/>
                <w:sz w:val="26"/>
                <w:szCs w:val="26"/>
                <w:lang w:eastAsia="uk-UA"/>
                <w14:ligatures w14:val="none"/>
              </w:rPr>
              <w:t>Рiчна</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фiнансова</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звiтнiсть</w:t>
            </w:r>
            <w:proofErr w:type="spellEnd"/>
            <w:r w:rsidRPr="000D63E4">
              <w:rPr>
                <w:rFonts w:ascii="Times New Roman" w:eastAsia="Times New Roman" w:hAnsi="Times New Roman" w:cs="Times New Roman"/>
                <w:kern w:val="0"/>
                <w:sz w:val="26"/>
                <w:szCs w:val="26"/>
                <w:lang w:eastAsia="uk-UA"/>
                <w14:ligatures w14:val="none"/>
              </w:rPr>
              <w:t xml:space="preserve">, складена </w:t>
            </w:r>
            <w:proofErr w:type="spellStart"/>
            <w:r w:rsidRPr="000D63E4">
              <w:rPr>
                <w:rFonts w:ascii="Times New Roman" w:eastAsia="Times New Roman" w:hAnsi="Times New Roman" w:cs="Times New Roman"/>
                <w:kern w:val="0"/>
                <w:sz w:val="26"/>
                <w:szCs w:val="26"/>
                <w:lang w:eastAsia="uk-UA"/>
                <w14:ligatures w14:val="none"/>
              </w:rPr>
              <w:t>вiдповiдно</w:t>
            </w:r>
            <w:proofErr w:type="spellEnd"/>
            <w:r w:rsidRPr="000D63E4">
              <w:rPr>
                <w:rFonts w:ascii="Times New Roman" w:eastAsia="Times New Roman" w:hAnsi="Times New Roman" w:cs="Times New Roman"/>
                <w:kern w:val="0"/>
                <w:sz w:val="26"/>
                <w:szCs w:val="26"/>
                <w:lang w:eastAsia="uk-UA"/>
                <w14:ligatures w14:val="none"/>
              </w:rPr>
              <w:t xml:space="preserve"> до </w:t>
            </w:r>
            <w:proofErr w:type="spellStart"/>
            <w:r w:rsidRPr="000D63E4">
              <w:rPr>
                <w:rFonts w:ascii="Times New Roman" w:eastAsia="Times New Roman" w:hAnsi="Times New Roman" w:cs="Times New Roman"/>
                <w:kern w:val="0"/>
                <w:sz w:val="26"/>
                <w:szCs w:val="26"/>
                <w:lang w:eastAsia="uk-UA"/>
                <w14:ligatures w14:val="none"/>
              </w:rPr>
              <w:t>Мiжнародних</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стандартiв</w:t>
            </w:r>
            <w:proofErr w:type="spellEnd"/>
            <w:r w:rsidRPr="000D63E4">
              <w:rPr>
                <w:rFonts w:ascii="Times New Roman" w:eastAsia="Times New Roman" w:hAnsi="Times New Roman" w:cs="Times New Roman"/>
                <w:kern w:val="0"/>
                <w:sz w:val="26"/>
                <w:szCs w:val="26"/>
                <w:lang w:eastAsia="uk-UA"/>
                <w14:ligatures w14:val="none"/>
              </w:rPr>
              <w:t xml:space="preserve">, в </w:t>
            </w:r>
            <w:proofErr w:type="spellStart"/>
            <w:r w:rsidRPr="000D63E4">
              <w:rPr>
                <w:rFonts w:ascii="Times New Roman" w:eastAsia="Times New Roman" w:hAnsi="Times New Roman" w:cs="Times New Roman"/>
                <w:kern w:val="0"/>
                <w:sz w:val="26"/>
                <w:szCs w:val="26"/>
                <w:lang w:eastAsia="uk-UA"/>
                <w14:ligatures w14:val="none"/>
              </w:rPr>
              <w:t>складi</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звiту</w:t>
            </w:r>
            <w:proofErr w:type="spellEnd"/>
            <w:r w:rsidRPr="000D63E4">
              <w:rPr>
                <w:rFonts w:ascii="Times New Roman" w:eastAsia="Times New Roman" w:hAnsi="Times New Roman" w:cs="Times New Roman"/>
                <w:kern w:val="0"/>
                <w:sz w:val="26"/>
                <w:szCs w:val="26"/>
                <w:lang w:eastAsia="uk-UA"/>
                <w14:ligatures w14:val="none"/>
              </w:rPr>
              <w:t xml:space="preserve"> не подається, </w:t>
            </w:r>
            <w:proofErr w:type="spellStart"/>
            <w:r w:rsidRPr="000D63E4">
              <w:rPr>
                <w:rFonts w:ascii="Times New Roman" w:eastAsia="Times New Roman" w:hAnsi="Times New Roman" w:cs="Times New Roman"/>
                <w:kern w:val="0"/>
                <w:sz w:val="26"/>
                <w:szCs w:val="26"/>
                <w:lang w:eastAsia="uk-UA"/>
                <w14:ligatures w14:val="none"/>
              </w:rPr>
              <w:t>оскiльки</w:t>
            </w:r>
            <w:proofErr w:type="spellEnd"/>
            <w:r w:rsidRPr="000D63E4">
              <w:rPr>
                <w:rFonts w:ascii="Times New Roman" w:eastAsia="Times New Roman" w:hAnsi="Times New Roman" w:cs="Times New Roman"/>
                <w:kern w:val="0"/>
                <w:sz w:val="26"/>
                <w:szCs w:val="26"/>
                <w:lang w:eastAsia="uk-UA"/>
                <w14:ligatures w14:val="none"/>
              </w:rPr>
              <w:t xml:space="preserve"> Товариство не складає </w:t>
            </w:r>
            <w:proofErr w:type="spellStart"/>
            <w:r w:rsidRPr="000D63E4">
              <w:rPr>
                <w:rFonts w:ascii="Times New Roman" w:eastAsia="Times New Roman" w:hAnsi="Times New Roman" w:cs="Times New Roman"/>
                <w:kern w:val="0"/>
                <w:sz w:val="26"/>
                <w:szCs w:val="26"/>
                <w:lang w:eastAsia="uk-UA"/>
                <w14:ligatures w14:val="none"/>
              </w:rPr>
              <w:t>звiтностi</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вiдповiдно</w:t>
            </w:r>
            <w:proofErr w:type="spellEnd"/>
            <w:r w:rsidRPr="000D63E4">
              <w:rPr>
                <w:rFonts w:ascii="Times New Roman" w:eastAsia="Times New Roman" w:hAnsi="Times New Roman" w:cs="Times New Roman"/>
                <w:kern w:val="0"/>
                <w:sz w:val="26"/>
                <w:szCs w:val="26"/>
                <w:lang w:eastAsia="uk-UA"/>
                <w14:ligatures w14:val="none"/>
              </w:rPr>
              <w:t xml:space="preserve"> до </w:t>
            </w:r>
            <w:proofErr w:type="spellStart"/>
            <w:r w:rsidRPr="000D63E4">
              <w:rPr>
                <w:rFonts w:ascii="Times New Roman" w:eastAsia="Times New Roman" w:hAnsi="Times New Roman" w:cs="Times New Roman"/>
                <w:kern w:val="0"/>
                <w:sz w:val="26"/>
                <w:szCs w:val="26"/>
                <w:lang w:eastAsia="uk-UA"/>
                <w14:ligatures w14:val="none"/>
              </w:rPr>
              <w:t>Мiжнародних</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стандартiв</w:t>
            </w:r>
            <w:proofErr w:type="spellEnd"/>
            <w:r w:rsidRPr="000D63E4">
              <w:rPr>
                <w:rFonts w:ascii="Times New Roman" w:eastAsia="Times New Roman" w:hAnsi="Times New Roman" w:cs="Times New Roman"/>
                <w:kern w:val="0"/>
                <w:sz w:val="26"/>
                <w:szCs w:val="26"/>
                <w:lang w:eastAsia="uk-UA"/>
                <w14:ligatures w14:val="none"/>
              </w:rPr>
              <w:t xml:space="preserve">. — </w:t>
            </w:r>
            <w:proofErr w:type="spellStart"/>
            <w:r w:rsidRPr="000D63E4">
              <w:rPr>
                <w:rFonts w:ascii="Times New Roman" w:eastAsia="Times New Roman" w:hAnsi="Times New Roman" w:cs="Times New Roman"/>
                <w:kern w:val="0"/>
                <w:sz w:val="26"/>
                <w:szCs w:val="26"/>
                <w:lang w:eastAsia="uk-UA"/>
                <w14:ligatures w14:val="none"/>
              </w:rPr>
              <w:t>Звiт</w:t>
            </w:r>
            <w:proofErr w:type="spellEnd"/>
            <w:r w:rsidRPr="000D63E4">
              <w:rPr>
                <w:rFonts w:ascii="Times New Roman" w:eastAsia="Times New Roman" w:hAnsi="Times New Roman" w:cs="Times New Roman"/>
                <w:kern w:val="0"/>
                <w:sz w:val="26"/>
                <w:szCs w:val="26"/>
                <w:lang w:eastAsia="uk-UA"/>
                <w14:ligatures w14:val="none"/>
              </w:rPr>
              <w:t xml:space="preserve"> про стан об'єкта </w:t>
            </w:r>
            <w:proofErr w:type="spellStart"/>
            <w:r w:rsidRPr="000D63E4">
              <w:rPr>
                <w:rFonts w:ascii="Times New Roman" w:eastAsia="Times New Roman" w:hAnsi="Times New Roman" w:cs="Times New Roman"/>
                <w:kern w:val="0"/>
                <w:sz w:val="26"/>
                <w:szCs w:val="26"/>
                <w:lang w:eastAsia="uk-UA"/>
                <w14:ligatures w14:val="none"/>
              </w:rPr>
              <w:t>нерухомостi</w:t>
            </w:r>
            <w:proofErr w:type="spellEnd"/>
            <w:r w:rsidRPr="000D63E4">
              <w:rPr>
                <w:rFonts w:ascii="Times New Roman" w:eastAsia="Times New Roman" w:hAnsi="Times New Roman" w:cs="Times New Roman"/>
                <w:kern w:val="0"/>
                <w:sz w:val="26"/>
                <w:szCs w:val="26"/>
                <w:lang w:eastAsia="uk-UA"/>
                <w14:ligatures w14:val="none"/>
              </w:rPr>
              <w:t xml:space="preserve"> в </w:t>
            </w:r>
            <w:proofErr w:type="spellStart"/>
            <w:r w:rsidRPr="000D63E4">
              <w:rPr>
                <w:rFonts w:ascii="Times New Roman" w:eastAsia="Times New Roman" w:hAnsi="Times New Roman" w:cs="Times New Roman"/>
                <w:kern w:val="0"/>
                <w:sz w:val="26"/>
                <w:szCs w:val="26"/>
                <w:lang w:eastAsia="uk-UA"/>
                <w14:ligatures w14:val="none"/>
              </w:rPr>
              <w:t>складi</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звiту</w:t>
            </w:r>
            <w:proofErr w:type="spellEnd"/>
            <w:r w:rsidRPr="000D63E4">
              <w:rPr>
                <w:rFonts w:ascii="Times New Roman" w:eastAsia="Times New Roman" w:hAnsi="Times New Roman" w:cs="Times New Roman"/>
                <w:kern w:val="0"/>
                <w:sz w:val="26"/>
                <w:szCs w:val="26"/>
                <w:lang w:eastAsia="uk-UA"/>
                <w14:ligatures w14:val="none"/>
              </w:rPr>
              <w:t xml:space="preserve"> не подається, </w:t>
            </w:r>
            <w:proofErr w:type="spellStart"/>
            <w:r w:rsidRPr="000D63E4">
              <w:rPr>
                <w:rFonts w:ascii="Times New Roman" w:eastAsia="Times New Roman" w:hAnsi="Times New Roman" w:cs="Times New Roman"/>
                <w:kern w:val="0"/>
                <w:sz w:val="26"/>
                <w:szCs w:val="26"/>
                <w:lang w:eastAsia="uk-UA"/>
                <w14:ligatures w14:val="none"/>
              </w:rPr>
              <w:t>оскiльки</w:t>
            </w:r>
            <w:proofErr w:type="spellEnd"/>
            <w:r w:rsidRPr="000D63E4">
              <w:rPr>
                <w:rFonts w:ascii="Times New Roman" w:eastAsia="Times New Roman" w:hAnsi="Times New Roman" w:cs="Times New Roman"/>
                <w:kern w:val="0"/>
                <w:sz w:val="26"/>
                <w:szCs w:val="26"/>
                <w:lang w:eastAsia="uk-UA"/>
                <w14:ligatures w14:val="none"/>
              </w:rPr>
              <w:t xml:space="preserve"> Товариство не </w:t>
            </w:r>
            <w:proofErr w:type="spellStart"/>
            <w:r w:rsidRPr="000D63E4">
              <w:rPr>
                <w:rFonts w:ascii="Times New Roman" w:eastAsia="Times New Roman" w:hAnsi="Times New Roman" w:cs="Times New Roman"/>
                <w:kern w:val="0"/>
                <w:sz w:val="26"/>
                <w:szCs w:val="26"/>
                <w:lang w:eastAsia="uk-UA"/>
                <w14:ligatures w14:val="none"/>
              </w:rPr>
              <w:t>здiйснювало</w:t>
            </w:r>
            <w:proofErr w:type="spellEnd"/>
            <w:r w:rsidRPr="000D63E4">
              <w:rPr>
                <w:rFonts w:ascii="Times New Roman" w:eastAsia="Times New Roman" w:hAnsi="Times New Roman" w:cs="Times New Roman"/>
                <w:kern w:val="0"/>
                <w:sz w:val="26"/>
                <w:szCs w:val="26"/>
                <w:lang w:eastAsia="uk-UA"/>
                <w14:ligatures w14:val="none"/>
              </w:rPr>
              <w:t xml:space="preserve"> випуску </w:t>
            </w:r>
            <w:proofErr w:type="spellStart"/>
            <w:r w:rsidRPr="000D63E4">
              <w:rPr>
                <w:rFonts w:ascii="Times New Roman" w:eastAsia="Times New Roman" w:hAnsi="Times New Roman" w:cs="Times New Roman"/>
                <w:kern w:val="0"/>
                <w:sz w:val="26"/>
                <w:szCs w:val="26"/>
                <w:lang w:eastAsia="uk-UA"/>
                <w14:ligatures w14:val="none"/>
              </w:rPr>
              <w:t>цiльових</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облiгацiй</w:t>
            </w:r>
            <w:proofErr w:type="spellEnd"/>
            <w:r w:rsidRPr="000D63E4">
              <w:rPr>
                <w:rFonts w:ascii="Times New Roman" w:eastAsia="Times New Roman" w:hAnsi="Times New Roman" w:cs="Times New Roman"/>
                <w:kern w:val="0"/>
                <w:sz w:val="26"/>
                <w:szCs w:val="26"/>
                <w:lang w:eastAsia="uk-UA"/>
                <w14:ligatures w14:val="none"/>
              </w:rPr>
              <w:t xml:space="preserve">, виконання зобов'язань за якими забезпечене об'єктами </w:t>
            </w:r>
            <w:proofErr w:type="spellStart"/>
            <w:r w:rsidRPr="000D63E4">
              <w:rPr>
                <w:rFonts w:ascii="Times New Roman" w:eastAsia="Times New Roman" w:hAnsi="Times New Roman" w:cs="Times New Roman"/>
                <w:kern w:val="0"/>
                <w:sz w:val="26"/>
                <w:szCs w:val="26"/>
                <w:lang w:eastAsia="uk-UA"/>
                <w14:ligatures w14:val="none"/>
              </w:rPr>
              <w:t>нерухомостi</w:t>
            </w:r>
            <w:proofErr w:type="spellEnd"/>
            <w:r w:rsidRPr="000D63E4">
              <w:rPr>
                <w:rFonts w:ascii="Times New Roman" w:eastAsia="Times New Roman" w:hAnsi="Times New Roman" w:cs="Times New Roman"/>
                <w:kern w:val="0"/>
                <w:sz w:val="26"/>
                <w:szCs w:val="26"/>
                <w:lang w:eastAsia="uk-UA"/>
                <w14:ligatures w14:val="none"/>
              </w:rPr>
              <w:t>.</w:t>
            </w:r>
          </w:p>
        </w:tc>
      </w:tr>
    </w:tbl>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lastRenderedPageBreak/>
        <w:t>III. Основні відомості про емітента</w:t>
      </w: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 Повне найменування</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 Серія і номер свідоцтва про державну реєстрацію юридичної особи (за наявності)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А01 № 301687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 Дата проведення державної реєстрації</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01.03.2002</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 Територія (область)</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м. Київ</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 Статутний капітал (грн)</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21400000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 Відсоток акцій у статутному капіталі, що належить державі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 Середня кількість працівників (осіб)</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112</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9. Основні види діяльності із зазначенням найменування виду діяльності та коду за КВЕД</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46.46[2010]Оптова торгівля фармацевтичними товарами</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47.73Роздрібна торгівля фармацевтичними товарами в спеціалізованих магазинах</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21.10Виробництво основних фармацевтичних продуктів</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 Органи управління підприємства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 Банки, що обслуговують емітента: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 найменування банку (філії, відділення банку), який обслуговує емітента за поточним рахунком у національній валюті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публічне акціонерне товариство "Державний експортно-імпортний банк України"</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 МФО банку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322313</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 поточний рахунок</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2600801283811</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 найменування банку (філії, відділення банку), який обслуговує емітента за поточним рахунком у іноземній валюті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публічне акціонерне товариство "Державний експортно-імпортний банк України"</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 МФО банку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322313</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 поточний рахунок</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2600801283811</w:t>
            </w:r>
          </w:p>
        </w:tc>
      </w:tr>
    </w:tbl>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Інформація про одержані ліцензії (дозволи) на окремі види діяльності*</w:t>
      </w:r>
    </w:p>
    <w:tbl>
      <w:tblPr>
        <w:tblW w:w="0" w:type="auto"/>
        <w:tblCellMar>
          <w:top w:w="15" w:type="dxa"/>
          <w:left w:w="15" w:type="dxa"/>
          <w:bottom w:w="15" w:type="dxa"/>
          <w:right w:w="15" w:type="dxa"/>
        </w:tblCellMar>
        <w:tblLook w:val="04A0" w:firstRow="1" w:lastRow="0" w:firstColumn="1" w:lastColumn="0" w:noHBand="0" w:noVBand="1"/>
      </w:tblPr>
      <w:tblGrid>
        <w:gridCol w:w="3761"/>
        <w:gridCol w:w="1296"/>
        <w:gridCol w:w="1380"/>
        <w:gridCol w:w="1667"/>
        <w:gridCol w:w="1519"/>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Вид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Номер ліцензії (дозволу)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Дата видачі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Державний орган, що видав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Дата закінчення дії ліцензії (дозволу)</w:t>
            </w:r>
          </w:p>
        </w:tc>
      </w:tr>
      <w:tr w:rsidR="000D63E4" w:rsidRPr="000D63E4">
        <w:tc>
          <w:tcPr>
            <w:tcW w:w="75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Оптова, роздрібна торгівля лікарськими засобами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серія АГ № 500921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19.11.2010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Державна інспекція з контролю якості лікарських засобів Міністерства охорони здоров'я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right"/>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Безстрокова</w:t>
            </w:r>
          </w:p>
        </w:tc>
      </w:tr>
      <w:tr w:rsidR="000D63E4" w:rsidRPr="000D63E4">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Імпорт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АЕ № 192402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01.03.2013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Державна служба України з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right"/>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Безстрокова</w:t>
            </w:r>
          </w:p>
        </w:tc>
      </w:tr>
      <w:tr w:rsidR="000D63E4" w:rsidRPr="000D63E4">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r>
    </w:tbl>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_______________</w:t>
      </w:r>
    </w:p>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 Інформація щодо кожної ліцензії (дозволу) вводиться тільки</w:t>
      </w:r>
      <w:r w:rsidRPr="000D63E4">
        <w:rPr>
          <w:rFonts w:ascii="Arial" w:eastAsia="Times New Roman" w:hAnsi="Arial" w:cs="Arial"/>
          <w:color w:val="222222"/>
          <w:kern w:val="0"/>
          <w:sz w:val="18"/>
          <w:szCs w:val="18"/>
          <w:lang w:eastAsia="uk-UA"/>
          <w14:ligatures w14:val="none"/>
        </w:rPr>
        <w:br/>
        <w:t>в один рядок таблиці.</w:t>
      </w:r>
    </w:p>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Інформація щодо освіти та стажу роботи посадових осіб емітента</w:t>
      </w: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 Правління</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Світлана Іванівна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963174 17.11.1998 Радянським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1950</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вища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lastRenderedPageBreak/>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25.02.2016 3 роки</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 правління- старший консультант.</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Мазурик Валентина Степанівна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1955</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вища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ВМП „</w:t>
            </w:r>
            <w:proofErr w:type="spellStart"/>
            <w:r w:rsidRPr="000D63E4">
              <w:rPr>
                <w:rFonts w:ascii="Times New Roman" w:eastAsia="Times New Roman" w:hAnsi="Times New Roman" w:cs="Times New Roman"/>
                <w:kern w:val="0"/>
                <w:sz w:val="26"/>
                <w:szCs w:val="26"/>
                <w:lang w:eastAsia="uk-UA"/>
                <w14:ligatures w14:val="none"/>
              </w:rPr>
              <w:t>Біомед</w:t>
            </w:r>
            <w:proofErr w:type="spellEnd"/>
            <w:r w:rsidRPr="000D63E4">
              <w:rPr>
                <w:rFonts w:ascii="Times New Roman" w:eastAsia="Times New Roman" w:hAnsi="Times New Roman" w:cs="Times New Roman"/>
                <w:kern w:val="0"/>
                <w:sz w:val="26"/>
                <w:szCs w:val="26"/>
                <w:lang w:eastAsia="uk-UA"/>
                <w14:ligatures w14:val="none"/>
              </w:rPr>
              <w:t>”, заступник директора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25.02.2016 3 роки</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lastRenderedPageBreak/>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 правління-</w:t>
            </w:r>
            <w:proofErr w:type="spellStart"/>
            <w:r w:rsidRPr="000D63E4">
              <w:rPr>
                <w:rFonts w:ascii="Times New Roman" w:eastAsia="Times New Roman" w:hAnsi="Times New Roman" w:cs="Times New Roman"/>
                <w:kern w:val="0"/>
                <w:sz w:val="26"/>
                <w:szCs w:val="26"/>
                <w:lang w:eastAsia="uk-UA"/>
                <w14:ligatures w14:val="none"/>
              </w:rPr>
              <w:t>Застутник</w:t>
            </w:r>
            <w:proofErr w:type="spellEnd"/>
            <w:r w:rsidRPr="000D63E4">
              <w:rPr>
                <w:rFonts w:ascii="Times New Roman" w:eastAsia="Times New Roman" w:hAnsi="Times New Roman" w:cs="Times New Roman"/>
                <w:kern w:val="0"/>
                <w:sz w:val="26"/>
                <w:szCs w:val="26"/>
                <w:lang w:eastAsia="uk-UA"/>
                <w14:ligatures w14:val="none"/>
              </w:rPr>
              <w:t xml:space="preserve"> ген. Директора.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Печаева</w:t>
            </w:r>
            <w:proofErr w:type="spellEnd"/>
            <w:r w:rsidRPr="000D63E4">
              <w:rPr>
                <w:rFonts w:ascii="Times New Roman" w:eastAsia="Times New Roman" w:hAnsi="Times New Roman" w:cs="Times New Roman"/>
                <w:kern w:val="0"/>
                <w:sz w:val="26"/>
                <w:szCs w:val="26"/>
                <w:lang w:eastAsia="uk-UA"/>
                <w14:ligatures w14:val="none"/>
              </w:rPr>
              <w:t xml:space="preserve"> Ольга Валеріївна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507616 17.06.1997 Радянським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1979</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вища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АТ "</w:t>
            </w:r>
            <w:proofErr w:type="spellStart"/>
            <w:r w:rsidRPr="000D63E4">
              <w:rPr>
                <w:rFonts w:ascii="Times New Roman" w:eastAsia="Times New Roman" w:hAnsi="Times New Roman" w:cs="Times New Roman"/>
                <w:kern w:val="0"/>
                <w:sz w:val="26"/>
                <w:szCs w:val="26"/>
                <w:lang w:eastAsia="uk-UA"/>
                <w14:ligatures w14:val="none"/>
              </w:rPr>
              <w:t>Лекхім</w:t>
            </w:r>
            <w:proofErr w:type="spellEnd"/>
            <w:r w:rsidRPr="000D63E4">
              <w:rPr>
                <w:rFonts w:ascii="Times New Roman" w:eastAsia="Times New Roman" w:hAnsi="Times New Roman" w:cs="Times New Roman"/>
                <w:kern w:val="0"/>
                <w:sz w:val="26"/>
                <w:szCs w:val="26"/>
                <w:lang w:eastAsia="uk-UA"/>
                <w14:ligatures w14:val="none"/>
              </w:rPr>
              <w:t>"</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25.02.2016 3 роки</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 правління-старший консультант</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Радькіна</w:t>
            </w:r>
            <w:proofErr w:type="spellEnd"/>
            <w:r w:rsidRPr="000D63E4">
              <w:rPr>
                <w:rFonts w:ascii="Times New Roman" w:eastAsia="Times New Roman" w:hAnsi="Times New Roman" w:cs="Times New Roman"/>
                <w:kern w:val="0"/>
                <w:sz w:val="26"/>
                <w:szCs w:val="26"/>
                <w:lang w:eastAsia="uk-UA"/>
                <w14:ligatures w14:val="none"/>
              </w:rPr>
              <w:t xml:space="preserve"> Леся Григорівна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lastRenderedPageBreak/>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1953</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вища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ВМП „</w:t>
            </w:r>
            <w:proofErr w:type="spellStart"/>
            <w:r w:rsidRPr="000D63E4">
              <w:rPr>
                <w:rFonts w:ascii="Times New Roman" w:eastAsia="Times New Roman" w:hAnsi="Times New Roman" w:cs="Times New Roman"/>
                <w:kern w:val="0"/>
                <w:sz w:val="26"/>
                <w:szCs w:val="26"/>
                <w:lang w:eastAsia="uk-UA"/>
                <w14:ligatures w14:val="none"/>
              </w:rPr>
              <w:t>Біомед</w:t>
            </w:r>
            <w:proofErr w:type="spellEnd"/>
            <w:r w:rsidRPr="000D63E4">
              <w:rPr>
                <w:rFonts w:ascii="Times New Roman" w:eastAsia="Times New Roman" w:hAnsi="Times New Roman" w:cs="Times New Roman"/>
                <w:kern w:val="0"/>
                <w:sz w:val="26"/>
                <w:szCs w:val="26"/>
                <w:lang w:eastAsia="uk-UA"/>
                <w14:ligatures w14:val="none"/>
              </w:rPr>
              <w:t>”, директор</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25.02.2016 3 роки</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Голова Правління</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w:t>
            </w:r>
            <w:proofErr w:type="spellEnd"/>
            <w:r w:rsidRPr="000D63E4">
              <w:rPr>
                <w:rFonts w:ascii="Times New Roman" w:eastAsia="Times New Roman" w:hAnsi="Times New Roman" w:cs="Times New Roman"/>
                <w:kern w:val="0"/>
                <w:sz w:val="26"/>
                <w:szCs w:val="26"/>
                <w:lang w:eastAsia="uk-UA"/>
                <w14:ligatures w14:val="none"/>
              </w:rPr>
              <w:t xml:space="preserve"> Валерій Костянтинович</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1949</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вища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УНПО „</w:t>
            </w:r>
            <w:proofErr w:type="spellStart"/>
            <w:r w:rsidRPr="000D63E4">
              <w:rPr>
                <w:rFonts w:ascii="Times New Roman" w:eastAsia="Times New Roman" w:hAnsi="Times New Roman" w:cs="Times New Roman"/>
                <w:kern w:val="0"/>
                <w:sz w:val="26"/>
                <w:szCs w:val="26"/>
                <w:lang w:eastAsia="uk-UA"/>
                <w14:ligatures w14:val="none"/>
              </w:rPr>
              <w:t>Укрмедбіопром</w:t>
            </w:r>
            <w:proofErr w:type="spellEnd"/>
            <w:r w:rsidRPr="000D63E4">
              <w:rPr>
                <w:rFonts w:ascii="Times New Roman" w:eastAsia="Times New Roman" w:hAnsi="Times New Roman" w:cs="Times New Roman"/>
                <w:kern w:val="0"/>
                <w:sz w:val="26"/>
                <w:szCs w:val="26"/>
                <w:lang w:eastAsia="uk-UA"/>
                <w14:ligatures w14:val="none"/>
              </w:rPr>
              <w:t>”, ген. Директор</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25.02.2016 3 роки</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lastRenderedPageBreak/>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Заступник Голови правління-Генеральний директор</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Тетяна Валеріївна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963780 24.11.1998 Радянським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1974</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вища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18</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АТ "</w:t>
            </w:r>
            <w:proofErr w:type="spellStart"/>
            <w:r w:rsidRPr="000D63E4">
              <w:rPr>
                <w:rFonts w:ascii="Times New Roman" w:eastAsia="Times New Roman" w:hAnsi="Times New Roman" w:cs="Times New Roman"/>
                <w:kern w:val="0"/>
                <w:sz w:val="26"/>
                <w:szCs w:val="26"/>
                <w:lang w:eastAsia="uk-UA"/>
                <w14:ligatures w14:val="none"/>
              </w:rPr>
              <w:t>Лекхім</w:t>
            </w:r>
            <w:proofErr w:type="spellEnd"/>
            <w:r w:rsidRPr="000D63E4">
              <w:rPr>
                <w:rFonts w:ascii="Times New Roman" w:eastAsia="Times New Roman" w:hAnsi="Times New Roman" w:cs="Times New Roman"/>
                <w:kern w:val="0"/>
                <w:sz w:val="26"/>
                <w:szCs w:val="26"/>
                <w:lang w:eastAsia="uk-UA"/>
                <w14:ligatures w14:val="none"/>
              </w:rPr>
              <w:t>", Заступник Голови правління — Генеральний директор</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25.02.2016 3 роки</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 Правління</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Лазько Любов Іванівна- Головний бухгалтер</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 xml:space="preserve">3)Паспортні дані фізичної особи (серія, номер, дата </w:t>
            </w:r>
            <w:r w:rsidRPr="000D63E4">
              <w:rPr>
                <w:rFonts w:ascii="Times New Roman" w:eastAsia="Times New Roman" w:hAnsi="Times New Roman" w:cs="Times New Roman"/>
                <w:b/>
                <w:bCs/>
                <w:color w:val="FFFFFF"/>
                <w:kern w:val="0"/>
                <w:sz w:val="26"/>
                <w:szCs w:val="26"/>
                <w:lang w:eastAsia="uk-UA"/>
                <w14:ligatures w14:val="none"/>
              </w:rPr>
              <w:lastRenderedPageBreak/>
              <w:t>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 xml:space="preserve">СН 536393 09.10.1997 Дніпровським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1951</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вища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ВМП „</w:t>
            </w:r>
            <w:proofErr w:type="spellStart"/>
            <w:r w:rsidRPr="000D63E4">
              <w:rPr>
                <w:rFonts w:ascii="Times New Roman" w:eastAsia="Times New Roman" w:hAnsi="Times New Roman" w:cs="Times New Roman"/>
                <w:kern w:val="0"/>
                <w:sz w:val="26"/>
                <w:szCs w:val="26"/>
                <w:lang w:eastAsia="uk-UA"/>
                <w14:ligatures w14:val="none"/>
              </w:rPr>
              <w:t>Біомед</w:t>
            </w:r>
            <w:proofErr w:type="spellEnd"/>
            <w:r w:rsidRPr="000D63E4">
              <w:rPr>
                <w:rFonts w:ascii="Times New Roman" w:eastAsia="Times New Roman" w:hAnsi="Times New Roman" w:cs="Times New Roman"/>
                <w:kern w:val="0"/>
                <w:sz w:val="26"/>
                <w:szCs w:val="26"/>
                <w:lang w:eastAsia="uk-UA"/>
                <w14:ligatures w14:val="none"/>
              </w:rPr>
              <w:t>”, головний бухгалтер</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25.02.2016 3 роки</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Головний бухгалтер</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Лазько Любов Іванівна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1951</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вища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 xml:space="preserve">7)Найменування підприємства та </w:t>
            </w:r>
            <w:r w:rsidRPr="000D63E4">
              <w:rPr>
                <w:rFonts w:ascii="Times New Roman" w:eastAsia="Times New Roman" w:hAnsi="Times New Roman" w:cs="Times New Roman"/>
                <w:b/>
                <w:bCs/>
                <w:color w:val="FFFFFF"/>
                <w:kern w:val="0"/>
                <w:sz w:val="26"/>
                <w:szCs w:val="26"/>
                <w:lang w:eastAsia="uk-UA"/>
                <w14:ligatures w14:val="none"/>
              </w:rPr>
              <w:lastRenderedPageBreak/>
              <w:t>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ВМП „</w:t>
            </w:r>
            <w:proofErr w:type="spellStart"/>
            <w:r w:rsidRPr="000D63E4">
              <w:rPr>
                <w:rFonts w:ascii="Times New Roman" w:eastAsia="Times New Roman" w:hAnsi="Times New Roman" w:cs="Times New Roman"/>
                <w:kern w:val="0"/>
                <w:sz w:val="26"/>
                <w:szCs w:val="26"/>
                <w:lang w:eastAsia="uk-UA"/>
                <w14:ligatures w14:val="none"/>
              </w:rPr>
              <w:t>Біомед</w:t>
            </w:r>
            <w:proofErr w:type="spellEnd"/>
            <w:r w:rsidRPr="000D63E4">
              <w:rPr>
                <w:rFonts w:ascii="Times New Roman" w:eastAsia="Times New Roman" w:hAnsi="Times New Roman" w:cs="Times New Roman"/>
                <w:kern w:val="0"/>
                <w:sz w:val="26"/>
                <w:szCs w:val="26"/>
                <w:lang w:eastAsia="uk-UA"/>
                <w14:ligatures w14:val="none"/>
              </w:rPr>
              <w:t>”, головний бухгалтер</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04.08.1992 на невизначений термін</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Ревізор акціонерного товариства -директор аптечної мережі.</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Лазько Ігор Іванович</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СН 537361 28.10.1997 Дніпровським РУ ГУ МВС України в м. Києві</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1975</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вища</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18</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АТ "</w:t>
            </w:r>
            <w:proofErr w:type="spellStart"/>
            <w:r w:rsidRPr="000D63E4">
              <w:rPr>
                <w:rFonts w:ascii="Times New Roman" w:eastAsia="Times New Roman" w:hAnsi="Times New Roman" w:cs="Times New Roman"/>
                <w:kern w:val="0"/>
                <w:sz w:val="26"/>
                <w:szCs w:val="26"/>
                <w:lang w:eastAsia="uk-UA"/>
                <w14:ligatures w14:val="none"/>
              </w:rPr>
              <w:t>Лекхім</w:t>
            </w:r>
            <w:proofErr w:type="spellEnd"/>
            <w:r w:rsidRPr="000D63E4">
              <w:rPr>
                <w:rFonts w:ascii="Times New Roman" w:eastAsia="Times New Roman" w:hAnsi="Times New Roman" w:cs="Times New Roman"/>
                <w:kern w:val="0"/>
                <w:sz w:val="26"/>
                <w:szCs w:val="26"/>
                <w:lang w:eastAsia="uk-UA"/>
                <w14:ligatures w14:val="none"/>
              </w:rPr>
              <w:t>"</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25.02.2016 3 роки</w:t>
            </w:r>
          </w:p>
        </w:tc>
      </w:tr>
      <w:tr w:rsidR="000D63E4" w:rsidRPr="000D63E4">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lastRenderedPageBreak/>
        <w:t>_______________</w:t>
      </w:r>
    </w:p>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 Зазначається у разі надання згоди фізичної особи на</w:t>
      </w:r>
      <w:r w:rsidRPr="000D63E4">
        <w:rPr>
          <w:rFonts w:ascii="Arial" w:eastAsia="Times New Roman" w:hAnsi="Arial" w:cs="Arial"/>
          <w:color w:val="222222"/>
          <w:kern w:val="0"/>
          <w:sz w:val="18"/>
          <w:szCs w:val="18"/>
          <w:lang w:eastAsia="uk-UA"/>
          <w14:ligatures w14:val="none"/>
        </w:rPr>
        <w:br/>
        <w:t>розкриття паспортних даних. У разі ненадання згоди посадової особи</w:t>
      </w:r>
      <w:r w:rsidRPr="000D63E4">
        <w:rPr>
          <w:rFonts w:ascii="Arial" w:eastAsia="Times New Roman" w:hAnsi="Arial" w:cs="Arial"/>
          <w:color w:val="222222"/>
          <w:kern w:val="0"/>
          <w:sz w:val="18"/>
          <w:szCs w:val="18"/>
          <w:lang w:eastAsia="uk-UA"/>
          <w14:ligatures w14:val="none"/>
        </w:rPr>
        <w:br/>
        <w:t>на розкриття паспортних даних про це зазначається у описі.</w:t>
      </w:r>
    </w:p>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 Заповнюється щодо фізичних осіб.</w:t>
      </w:r>
    </w:p>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Інформація про володіння посадовими особами емітента акціями емітента</w:t>
      </w:r>
    </w:p>
    <w:tbl>
      <w:tblPr>
        <w:tblW w:w="0" w:type="auto"/>
        <w:tblCellMar>
          <w:top w:w="15" w:type="dxa"/>
          <w:left w:w="15" w:type="dxa"/>
          <w:bottom w:w="15" w:type="dxa"/>
          <w:right w:w="15" w:type="dxa"/>
        </w:tblCellMar>
        <w:tblLook w:val="04A0" w:firstRow="1" w:lastRow="0" w:firstColumn="1" w:lastColumn="0" w:noHBand="0" w:noVBand="1"/>
      </w:tblPr>
      <w:tblGrid>
        <w:gridCol w:w="1012"/>
        <w:gridCol w:w="1169"/>
        <w:gridCol w:w="1387"/>
        <w:gridCol w:w="853"/>
        <w:gridCol w:w="1194"/>
        <w:gridCol w:w="647"/>
        <w:gridCol w:w="1045"/>
        <w:gridCol w:w="1158"/>
        <w:gridCol w:w="1158"/>
      </w:tblGrid>
      <w:tr w:rsidR="000D63E4" w:rsidRPr="000D63E4">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Посада</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w:t>
            </w:r>
            <w:r w:rsidRPr="000D63E4">
              <w:rPr>
                <w:rFonts w:ascii="Times New Roman" w:eastAsia="Times New Roman" w:hAnsi="Times New Roman" w:cs="Times New Roman"/>
                <w:b/>
                <w:bCs/>
                <w:color w:val="FFFFFF"/>
                <w:kern w:val="0"/>
                <w:sz w:val="26"/>
                <w:szCs w:val="26"/>
                <w:lang w:eastAsia="uk-UA"/>
                <w14:ligatures w14:val="none"/>
              </w:rPr>
              <w:br/>
              <w:t>ідентифікаційний код за ЄДРПОУ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0D63E4" w:rsidRPr="000D63E4">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9</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 правління- старший консультант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Мазурик Валентина Степанівна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 правління- старший консультант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Радькіна</w:t>
            </w:r>
            <w:proofErr w:type="spellEnd"/>
            <w:r w:rsidRPr="000D63E4">
              <w:rPr>
                <w:rFonts w:ascii="Times New Roman" w:eastAsia="Times New Roman" w:hAnsi="Times New Roman" w:cs="Times New Roman"/>
                <w:kern w:val="0"/>
                <w:sz w:val="26"/>
                <w:szCs w:val="26"/>
                <w:lang w:eastAsia="uk-UA"/>
                <w14:ligatures w14:val="none"/>
              </w:rPr>
              <w:t xml:space="preserve"> Леся Григорівна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Світлан</w:t>
            </w:r>
            <w:r w:rsidRPr="000D63E4">
              <w:rPr>
                <w:rFonts w:ascii="Times New Roman" w:eastAsia="Times New Roman" w:hAnsi="Times New Roman" w:cs="Times New Roman"/>
                <w:kern w:val="0"/>
                <w:sz w:val="26"/>
                <w:szCs w:val="26"/>
                <w:lang w:eastAsia="uk-UA"/>
                <w14:ligatures w14:val="none"/>
              </w:rPr>
              <w:lastRenderedPageBreak/>
              <w:t>а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 xml:space="preserve">СН 963174 17.11.1998 </w:t>
            </w:r>
            <w:r w:rsidRPr="000D63E4">
              <w:rPr>
                <w:rFonts w:ascii="Times New Roman" w:eastAsia="Times New Roman" w:hAnsi="Times New Roman" w:cs="Times New Roman"/>
                <w:kern w:val="0"/>
                <w:sz w:val="26"/>
                <w:szCs w:val="26"/>
                <w:lang w:eastAsia="uk-UA"/>
                <w14:ligatures w14:val="none"/>
              </w:rPr>
              <w:lastRenderedPageBreak/>
              <w:t xml:space="preserve">Радянським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Печаева</w:t>
            </w:r>
            <w:proofErr w:type="spellEnd"/>
            <w:r w:rsidRPr="000D63E4">
              <w:rPr>
                <w:rFonts w:ascii="Times New Roman" w:eastAsia="Times New Roman" w:hAnsi="Times New Roman" w:cs="Times New Roman"/>
                <w:kern w:val="0"/>
                <w:sz w:val="26"/>
                <w:szCs w:val="26"/>
                <w:lang w:eastAsia="uk-UA"/>
                <w14:ligatures w14:val="none"/>
              </w:rPr>
              <w:t xml:space="preserve"> Ольга Валеріївна-Заступник ген. Директора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507616 17.06.1997 Радянським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Головний бухгалтер- член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Лазько Любов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5.25000000000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w:t>
            </w:r>
            <w:proofErr w:type="spellEnd"/>
            <w:r w:rsidRPr="000D63E4">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38.74860000000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Заступник Голови правління- Генеральний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Тетяна Валеріївна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963780 24.11.1998 Радянським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7.20000000000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right"/>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98.1986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bl>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_______________</w:t>
      </w:r>
    </w:p>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 Зазначається у разі надання згоди фізичної особи на</w:t>
      </w:r>
      <w:r w:rsidRPr="000D63E4">
        <w:rPr>
          <w:rFonts w:ascii="Arial" w:eastAsia="Times New Roman" w:hAnsi="Arial" w:cs="Arial"/>
          <w:color w:val="222222"/>
          <w:kern w:val="0"/>
          <w:sz w:val="18"/>
          <w:szCs w:val="18"/>
          <w:lang w:eastAsia="uk-UA"/>
          <w14:ligatures w14:val="none"/>
        </w:rPr>
        <w:br/>
        <w:t>розкриття паспортних даних.</w:t>
      </w:r>
    </w:p>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lastRenderedPageBreak/>
        <w:t>Інформація про осіб, що володіють 10 відсотків та більше акцій емітента</w:t>
      </w:r>
    </w:p>
    <w:tbl>
      <w:tblPr>
        <w:tblW w:w="0" w:type="auto"/>
        <w:tblCellMar>
          <w:top w:w="15" w:type="dxa"/>
          <w:left w:w="15" w:type="dxa"/>
          <w:bottom w:w="15" w:type="dxa"/>
          <w:right w:w="15" w:type="dxa"/>
        </w:tblCellMar>
        <w:tblLook w:val="04A0" w:firstRow="1" w:lastRow="0" w:firstColumn="1" w:lastColumn="0" w:noHBand="0" w:noVBand="1"/>
      </w:tblPr>
      <w:tblGrid>
        <w:gridCol w:w="1128"/>
        <w:gridCol w:w="786"/>
        <w:gridCol w:w="1364"/>
        <w:gridCol w:w="807"/>
        <w:gridCol w:w="842"/>
        <w:gridCol w:w="936"/>
        <w:gridCol w:w="595"/>
        <w:gridCol w:w="985"/>
        <w:gridCol w:w="1090"/>
        <w:gridCol w:w="1090"/>
      </w:tblGrid>
      <w:tr w:rsidR="000D63E4" w:rsidRPr="000D63E4">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Код за ЄДРПОУ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Місцезнаходження</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Від загальної кількості голосуючих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0D63E4" w:rsidRPr="000D63E4">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r>
      <w:tr w:rsidR="000D63E4" w:rsidRPr="000D63E4">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w:t>
            </w:r>
          </w:p>
        </w:tc>
        <w:tc>
          <w:tcPr>
            <w:tcW w:w="0" w:type="auto"/>
            <w:gridSpan w:val="2"/>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Серія, номер, дата видачі паспорта, найменування органу, який видав</w:t>
            </w:r>
            <w:r w:rsidRPr="000D63E4">
              <w:rPr>
                <w:rFonts w:ascii="Times New Roman" w:eastAsia="Times New Roman" w:hAnsi="Times New Roman" w:cs="Times New Roman"/>
                <w:b/>
                <w:bCs/>
                <w:color w:val="FFFFFF"/>
                <w:kern w:val="0"/>
                <w:sz w:val="26"/>
                <w:szCs w:val="26"/>
                <w:lang w:eastAsia="uk-UA"/>
                <w14:ligatures w14:val="none"/>
              </w:rPr>
              <w:br/>
              <w:t>паспорт**</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Кількість акцій (шт.)</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Від загальної кількості голосуючих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0D63E4" w:rsidRPr="000D63E4">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w:t>
            </w:r>
            <w:proofErr w:type="spellEnd"/>
            <w:r w:rsidRPr="000D63E4">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38.7486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38.7486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Мазурик Валентина Степанівна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Радькіна</w:t>
            </w:r>
            <w:proofErr w:type="spellEnd"/>
            <w:r w:rsidRPr="000D63E4">
              <w:rPr>
                <w:rFonts w:ascii="Times New Roman" w:eastAsia="Times New Roman" w:hAnsi="Times New Roman" w:cs="Times New Roman"/>
                <w:kern w:val="0"/>
                <w:sz w:val="26"/>
                <w:szCs w:val="26"/>
                <w:lang w:eastAsia="uk-UA"/>
                <w14:ligatures w14:val="none"/>
              </w:rPr>
              <w:t xml:space="preserve"> Леся Григорівна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0D63E4">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right"/>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lastRenderedPageBreak/>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78.2486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78.2486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bl>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_______________</w:t>
      </w:r>
    </w:p>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 Зазначається: «Фізична особа», якщо фізична особа не дала</w:t>
      </w:r>
      <w:r w:rsidRPr="000D63E4">
        <w:rPr>
          <w:rFonts w:ascii="Arial" w:eastAsia="Times New Roman" w:hAnsi="Arial" w:cs="Arial"/>
          <w:color w:val="222222"/>
          <w:kern w:val="0"/>
          <w:sz w:val="18"/>
          <w:szCs w:val="18"/>
          <w:lang w:eastAsia="uk-UA"/>
          <w14:ligatures w14:val="none"/>
        </w:rPr>
        <w:br/>
        <w:t>згоди на розкриття прізвища, ім’я, по батькові.</w:t>
      </w:r>
    </w:p>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 Не обов’язково для заповнення.</w:t>
      </w:r>
    </w:p>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Інформація про 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2210"/>
        <w:gridCol w:w="2993"/>
        <w:gridCol w:w="4420"/>
      </w:tblGrid>
      <w:tr w:rsidR="000D63E4" w:rsidRPr="000D63E4">
        <w:tc>
          <w:tcPr>
            <w:tcW w:w="2146"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Вид загальних зборів*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чергові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позачергові</w:t>
            </w:r>
          </w:p>
        </w:tc>
      </w:tr>
      <w:tr w:rsidR="000D63E4" w:rsidRPr="000D63E4">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Дата проведення</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25.02.2016</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Кворум зборів**</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Опис</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Перелік питань, що розглядалися на загальних зборах: 1.Обрання робочих органів річних загальних зборів акціонерів АТ «ЛЕКХІМ» та затвердження регламенту. 2.Звіт Правління АТ «ЛЕКХІМ» про результати фінансово-господарської діяльності за 2015 рік. Прийняття рішення за наслідками розгляду звіту Правління. 3.Звіт ревізора про перевірку фінансово-господарської діяльності АТ «ЛЕКХІМ» за 2015 рік. Прийняття рішення за наслідками розгляду звіту ревізора. 4.Затвердження фінансової звітності АТ «ЛЕКХІМ» за 2015 рік. 5.Розподіл прибутку АТ «ЛЕКХІМ» за результатами 2015 року, строки та порядок виплати частки прибутку (дивідендів). 6.Відкликання та обрання членів Правління товариства, Голови правління, заступника Голови правління та Ревізора 7.Внесення змін до Статуту. 8.Різне Результати розгляду питань порядку денного: І. Розгляд першого питання порядку денного «Обрання робочих органів річних загальних зборів акціонерів АТ «ЛЕКХІМ» та затвердження регламенту»: Слухали: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Т.В., яка запропонувала обрати Лічильну комісію Зборів у складі </w:t>
            </w:r>
            <w:proofErr w:type="spellStart"/>
            <w:r w:rsidRPr="000D63E4">
              <w:rPr>
                <w:rFonts w:ascii="Times New Roman" w:eastAsia="Times New Roman" w:hAnsi="Times New Roman" w:cs="Times New Roman"/>
                <w:kern w:val="0"/>
                <w:sz w:val="26"/>
                <w:szCs w:val="26"/>
                <w:lang w:eastAsia="uk-UA"/>
                <w14:ligatures w14:val="none"/>
              </w:rPr>
              <w:t>Радькіної</w:t>
            </w:r>
            <w:proofErr w:type="spellEnd"/>
            <w:r w:rsidRPr="000D63E4">
              <w:rPr>
                <w:rFonts w:ascii="Times New Roman" w:eastAsia="Times New Roman" w:hAnsi="Times New Roman" w:cs="Times New Roman"/>
                <w:kern w:val="0"/>
                <w:sz w:val="26"/>
                <w:szCs w:val="26"/>
                <w:lang w:eastAsia="uk-UA"/>
                <w14:ligatures w14:val="none"/>
              </w:rPr>
              <w:t xml:space="preserve"> І.О., Головою Зборів обрати </w:t>
            </w: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В.К., секретарем Зборів обрати Мазурик В.С. та затвердити наступний регламент проведення загальних зборів: — для доповідей з усіх питань порядку денного — до 15 хвилин. — для відповідей на запитання до доповідачів — до 5 хвилин. — для роз'яснень, зауважень, пропозицій, інформації і довідок — до 3 хвилин. За результатами голосування з першого питання Порядку денного: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w:t>
            </w:r>
            <w:r w:rsidRPr="000D63E4">
              <w:rPr>
                <w:rFonts w:ascii="Times New Roman" w:eastAsia="Times New Roman" w:hAnsi="Times New Roman" w:cs="Times New Roman"/>
                <w:kern w:val="0"/>
                <w:sz w:val="26"/>
                <w:szCs w:val="26"/>
                <w:lang w:eastAsia="uk-UA"/>
                <w14:ligatures w14:val="none"/>
              </w:rPr>
              <w:lastRenderedPageBreak/>
              <w:t xml:space="preserve">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першого питання Порядку денного вирішили: (1) Обрати лічильну комісію Зборів у складі однієї особи — </w:t>
            </w:r>
            <w:proofErr w:type="spellStart"/>
            <w:r w:rsidRPr="000D63E4">
              <w:rPr>
                <w:rFonts w:ascii="Times New Roman" w:eastAsia="Times New Roman" w:hAnsi="Times New Roman" w:cs="Times New Roman"/>
                <w:kern w:val="0"/>
                <w:sz w:val="26"/>
                <w:szCs w:val="26"/>
                <w:lang w:eastAsia="uk-UA"/>
                <w14:ligatures w14:val="none"/>
              </w:rPr>
              <w:t>Радькіної</w:t>
            </w:r>
            <w:proofErr w:type="spellEnd"/>
            <w:r w:rsidRPr="000D63E4">
              <w:rPr>
                <w:rFonts w:ascii="Times New Roman" w:eastAsia="Times New Roman" w:hAnsi="Times New Roman" w:cs="Times New Roman"/>
                <w:kern w:val="0"/>
                <w:sz w:val="26"/>
                <w:szCs w:val="26"/>
                <w:lang w:eastAsia="uk-UA"/>
                <w14:ligatures w14:val="none"/>
              </w:rPr>
              <w:t xml:space="preserve"> І.О. (2) Обрати Головою Зборів </w:t>
            </w: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В.К., (3) Обрати Секретарем Зборів Мазурик В.С..; (4) затвердити наступний регламент проведення загальних зборів: — для доповідей з усіх питань порядку денного — до 15 хвилин. — для відповідей на запитання до доповідачів — до 5 хвилин. — для роз'яснень, зауважень, пропозицій, інформації і довідок — до 3 хвилин. Розгляд другого питання порядку денного «Звіт Правління АТ "</w:t>
            </w:r>
            <w:proofErr w:type="spellStart"/>
            <w:r w:rsidRPr="000D63E4">
              <w:rPr>
                <w:rFonts w:ascii="Times New Roman" w:eastAsia="Times New Roman" w:hAnsi="Times New Roman" w:cs="Times New Roman"/>
                <w:kern w:val="0"/>
                <w:sz w:val="26"/>
                <w:szCs w:val="26"/>
                <w:lang w:eastAsia="uk-UA"/>
                <w14:ligatures w14:val="none"/>
              </w:rPr>
              <w:t>Лекхім</w:t>
            </w:r>
            <w:proofErr w:type="spellEnd"/>
            <w:r w:rsidRPr="000D63E4">
              <w:rPr>
                <w:rFonts w:ascii="Times New Roman" w:eastAsia="Times New Roman" w:hAnsi="Times New Roman" w:cs="Times New Roman"/>
                <w:kern w:val="0"/>
                <w:sz w:val="26"/>
                <w:szCs w:val="26"/>
                <w:lang w:eastAsia="uk-UA"/>
                <w14:ligatures w14:val="none"/>
              </w:rPr>
              <w:t xml:space="preserve">" про результати фінансово-господарської діяльності за 2015 рік. Прийняття рішення за наслідками розгляду звіту Правління »; Слухали: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Т.В., яка представила Звіт виконавчого органу АТ «ЛЕКХІМ» за 2015 рік. В процесі обговорення були озвучені побажання Голови правління </w:t>
            </w: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В.К.: Головні завдання на 2016 рік — це розвиток експорту та втримання темпів росту 2015 року. Слухали: Лазько Л.І., яка проаналізувала результати річного звіту АТ «ЛЕКХІМ» за 2015 рік: Прибуток Товариства за 2015 рік у сумі — 80 602 тис. грн. Резервний фонд Товариства за 2015 рік 5% у сумі — 4 030,1 тис. грн. Зборам пропонується прийняти до відома та затвердити звіт Правління про фінансово- господарську діяльність АТ «ЛЕКХІМ» за 2015 рік та визнати роботу Правління за 2015 рік задовільною.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другого питання Порядку денного вирішили: 1 .Затвердити звіт Правління про фінансово-господарську діяльність Товариства за 2015 рік. 2.Визнати роботу Правління за 2015 рік задовільною. Розгляд третього питання порядку денного: «Звіт ревізора про перевірку фінансово- господарської діяльності АТ «ЛЕКХІМ» за 2015рік. Прийняття рішення за наслідками розгляду звіту ревізора. Слухали: Лазько І.І., який представив Звіт про перевірку фінансово-господарської діяльності Товариства за 2015 рік. Зборам пропонується затвердити звіт ревізора про перевірку фінансово- господарської діяльності Товариства за 2015 рік.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w:t>
            </w:r>
            <w:r w:rsidRPr="000D63E4">
              <w:rPr>
                <w:rFonts w:ascii="Times New Roman" w:eastAsia="Times New Roman" w:hAnsi="Times New Roman" w:cs="Times New Roman"/>
                <w:kern w:val="0"/>
                <w:sz w:val="26"/>
                <w:szCs w:val="26"/>
                <w:lang w:eastAsia="uk-UA"/>
                <w14:ligatures w14:val="none"/>
              </w:rPr>
              <w:lastRenderedPageBreak/>
              <w:t xml:space="preserve">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третього питання порядку денного вирішили: Прийняти до відома та затвердити звіт ревізора про перевірку фінансово-господарської діяльності Товариства за 2015 рік. Розгляд четвертого питання порядку денного: "Затвердження фінансової звітності А Т «ЛЕКХІМ» за 2015 рік." Слухали: Лазько Л.І., яка проаналізувала результати річного звіту АТ «ЛЕКХІМ» за 2015 рік: Прибуток Товариства за 2015 рік у сумі — 80 602 тис. грн. Резервний фонд Товариства за 2015 рік 5% у сумі — 4 030,1 тис. грн. Зборам пропонується затвердити фінансову звітність АТ «ЛЕКХІМ» за 2015 рік.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четвертого питання порядку денного вирішили: Затвердити річний звіт АТ «ЛЕКХІМ» за 2015 рік. Розгляд п’ятого питання порядку денного: « Розподіл прибутку А Т «ЛЕКХІМ» за результатами 2015 року, строки та порядок виплати частки прибутку (дивідендів)». Слухали: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Т.В., яка оголосила наступні фінансові показники Товариства за результатами 2015 року: Дохід від реалізації — 941 610 тис. грн., ріст 63% Собівартість продукції — 774 242 тис. грн. Прибуток — 167 368 тис. грн., ріст 74,8% Витрати — 224 617 тис. грн. Рентабельність — 8,6% Чистий прибуток — 80 602 тис. грн. Пропонується розподілити прибуток Товариства, отриманий за результатами 2015 року, наступним чином: 4 030 115,00 грн. — направити до резервного фонду (5%); 7 657 190,00 грн. — направити на виплату дивідендів акціонерам Товариства; 2 350 950,00 грн. — направити на виплату премії директорам Товариства; залишок прибутку залишити нерозподіленим; нарахування та виплату дивідендів здійснити згідно переліку осіб, які мають право на отримання дивідендів, складеного станом на 04 травня 2016 року. виплату дивідендів здійснити безпосередньо акціонерам, у строк з 04 травня 2016 року по 24 серпня 2016 року.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w:t>
            </w:r>
            <w:r w:rsidRPr="000D63E4">
              <w:rPr>
                <w:rFonts w:ascii="Times New Roman" w:eastAsia="Times New Roman" w:hAnsi="Times New Roman" w:cs="Times New Roman"/>
                <w:kern w:val="0"/>
                <w:sz w:val="26"/>
                <w:szCs w:val="26"/>
                <w:lang w:eastAsia="uk-UA"/>
                <w14:ligatures w14:val="none"/>
              </w:rPr>
              <w:lastRenderedPageBreak/>
              <w:t xml:space="preserve">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п'ятого питання порядку денного вирішили: Розподілити прибуток Товариства, отриманий за результатами 2015 року, наступним чином: 4 030 115,00 грн. — направити до резервного фонду (5%); 7 657 190,00 грн. — направити на виплату дивідендів акціонерам Товариства; 2 015 100,00 грн. — направити на виплату премії директорам Товариства; залишок прибутку залишити нерозподіленим; нарахування та виплату дивідендів здійснити згідно переліку осіб, які мають право на отримання дивідендів, складеного станом на 04 травня 2016 року. виплату дивідендів здійснити безпосередньо акціонерам, у строк з 04 травня 2016 року по 24 серпня 2016 року. Розгляд шостого питання порядку денного: «Відкликання та обрання членів Правління товариства, Голови правління, заступника Голови правління та Ревізора». Слухали: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Т.В., яка запропонувала відкликати членів Правління: </w:t>
            </w:r>
            <w:proofErr w:type="spellStart"/>
            <w:r w:rsidRPr="000D63E4">
              <w:rPr>
                <w:rFonts w:ascii="Times New Roman" w:eastAsia="Times New Roman" w:hAnsi="Times New Roman" w:cs="Times New Roman"/>
                <w:kern w:val="0"/>
                <w:sz w:val="26"/>
                <w:szCs w:val="26"/>
                <w:lang w:eastAsia="uk-UA"/>
                <w14:ligatures w14:val="none"/>
              </w:rPr>
              <w:t>Радькіну</w:t>
            </w:r>
            <w:proofErr w:type="spellEnd"/>
            <w:r w:rsidRPr="000D63E4">
              <w:rPr>
                <w:rFonts w:ascii="Times New Roman" w:eastAsia="Times New Roman" w:hAnsi="Times New Roman" w:cs="Times New Roman"/>
                <w:kern w:val="0"/>
                <w:sz w:val="26"/>
                <w:szCs w:val="26"/>
                <w:lang w:eastAsia="uk-UA"/>
                <w14:ligatures w14:val="none"/>
              </w:rPr>
              <w:t xml:space="preserve"> Л.Г., Мазурик В.С., Лазько Л.І.,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С.І. та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О.В., Голову Правління — </w:t>
            </w: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В.К., Заступника Голови Правління — Генерального директора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Т.В., ревізора Лазько І.I. в зв’язку з закінченням повноважень та обрати Головою Правління </w:t>
            </w: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В.К., Заступником Голови Правління — Генеральним директором АТ «</w:t>
            </w:r>
            <w:proofErr w:type="spellStart"/>
            <w:r w:rsidRPr="000D63E4">
              <w:rPr>
                <w:rFonts w:ascii="Times New Roman" w:eastAsia="Times New Roman" w:hAnsi="Times New Roman" w:cs="Times New Roman"/>
                <w:kern w:val="0"/>
                <w:sz w:val="26"/>
                <w:szCs w:val="26"/>
                <w:lang w:eastAsia="uk-UA"/>
                <w14:ligatures w14:val="none"/>
              </w:rPr>
              <w:t>Лекхім</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Т.В., а членами Правління: </w:t>
            </w:r>
            <w:proofErr w:type="spellStart"/>
            <w:r w:rsidRPr="000D63E4">
              <w:rPr>
                <w:rFonts w:ascii="Times New Roman" w:eastAsia="Times New Roman" w:hAnsi="Times New Roman" w:cs="Times New Roman"/>
                <w:kern w:val="0"/>
                <w:sz w:val="26"/>
                <w:szCs w:val="26"/>
                <w:lang w:eastAsia="uk-UA"/>
                <w14:ligatures w14:val="none"/>
              </w:rPr>
              <w:t>Радькіну</w:t>
            </w:r>
            <w:proofErr w:type="spellEnd"/>
            <w:r w:rsidRPr="000D63E4">
              <w:rPr>
                <w:rFonts w:ascii="Times New Roman" w:eastAsia="Times New Roman" w:hAnsi="Times New Roman" w:cs="Times New Roman"/>
                <w:kern w:val="0"/>
                <w:sz w:val="26"/>
                <w:szCs w:val="26"/>
                <w:lang w:eastAsia="uk-UA"/>
                <w14:ligatures w14:val="none"/>
              </w:rPr>
              <w:t xml:space="preserve"> Л.Г., Мазурик В.С., Лазько Л.І.,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С.І. та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О.В., Ревізором — Лазько І.І.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шостого питання порядку денного вирішили: Відкликати членів Правління: </w:t>
            </w:r>
            <w:proofErr w:type="spellStart"/>
            <w:r w:rsidRPr="000D63E4">
              <w:rPr>
                <w:rFonts w:ascii="Times New Roman" w:eastAsia="Times New Roman" w:hAnsi="Times New Roman" w:cs="Times New Roman"/>
                <w:kern w:val="0"/>
                <w:sz w:val="26"/>
                <w:szCs w:val="26"/>
                <w:lang w:eastAsia="uk-UA"/>
                <w14:ligatures w14:val="none"/>
              </w:rPr>
              <w:t>Радькіну</w:t>
            </w:r>
            <w:proofErr w:type="spellEnd"/>
            <w:r w:rsidRPr="000D63E4">
              <w:rPr>
                <w:rFonts w:ascii="Times New Roman" w:eastAsia="Times New Roman" w:hAnsi="Times New Roman" w:cs="Times New Roman"/>
                <w:kern w:val="0"/>
                <w:sz w:val="26"/>
                <w:szCs w:val="26"/>
                <w:lang w:eastAsia="uk-UA"/>
                <w14:ligatures w14:val="none"/>
              </w:rPr>
              <w:t xml:space="preserve"> Л.Г., Мазурик В.С., Лазько Л.І.,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С.І. та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О.В., Голову Правління — </w:t>
            </w: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В.К., Заступника Голови Правління — Генерального директора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Т.В., Ревізора Лазько І.І. в зв'язку з закінченням повноважень та обрати Головою Правління </w:t>
            </w: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В.К., Заступником Голови Правління — Генеральним директором АТ «</w:t>
            </w:r>
            <w:proofErr w:type="spellStart"/>
            <w:r w:rsidRPr="000D63E4">
              <w:rPr>
                <w:rFonts w:ascii="Times New Roman" w:eastAsia="Times New Roman" w:hAnsi="Times New Roman" w:cs="Times New Roman"/>
                <w:kern w:val="0"/>
                <w:sz w:val="26"/>
                <w:szCs w:val="26"/>
                <w:lang w:eastAsia="uk-UA"/>
                <w14:ligatures w14:val="none"/>
              </w:rPr>
              <w:t>Лекхім</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Т.В., а членами Правління: </w:t>
            </w:r>
            <w:proofErr w:type="spellStart"/>
            <w:r w:rsidRPr="000D63E4">
              <w:rPr>
                <w:rFonts w:ascii="Times New Roman" w:eastAsia="Times New Roman" w:hAnsi="Times New Roman" w:cs="Times New Roman"/>
                <w:kern w:val="0"/>
                <w:sz w:val="26"/>
                <w:szCs w:val="26"/>
                <w:lang w:eastAsia="uk-UA"/>
                <w14:ligatures w14:val="none"/>
              </w:rPr>
              <w:t>Радькіну</w:t>
            </w:r>
            <w:proofErr w:type="spellEnd"/>
            <w:r w:rsidRPr="000D63E4">
              <w:rPr>
                <w:rFonts w:ascii="Times New Roman" w:eastAsia="Times New Roman" w:hAnsi="Times New Roman" w:cs="Times New Roman"/>
                <w:kern w:val="0"/>
                <w:sz w:val="26"/>
                <w:szCs w:val="26"/>
                <w:lang w:eastAsia="uk-UA"/>
                <w14:ligatures w14:val="none"/>
              </w:rPr>
              <w:t xml:space="preserve"> Л.Г., Мазурик В.С., Лазько Л.І.,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С.І. та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О.В., Ревізором Лазько І.І. Розгляд сьомого питання порядку денного: « </w:t>
            </w:r>
            <w:proofErr w:type="spellStart"/>
            <w:r w:rsidRPr="000D63E4">
              <w:rPr>
                <w:rFonts w:ascii="Times New Roman" w:eastAsia="Times New Roman" w:hAnsi="Times New Roman" w:cs="Times New Roman"/>
                <w:kern w:val="0"/>
                <w:sz w:val="26"/>
                <w:szCs w:val="26"/>
                <w:lang w:eastAsia="uk-UA"/>
                <w14:ligatures w14:val="none"/>
              </w:rPr>
              <w:t>Внести</w:t>
            </w:r>
            <w:proofErr w:type="spellEnd"/>
            <w:r w:rsidRPr="000D63E4">
              <w:rPr>
                <w:rFonts w:ascii="Times New Roman" w:eastAsia="Times New Roman" w:hAnsi="Times New Roman" w:cs="Times New Roman"/>
                <w:kern w:val="0"/>
                <w:sz w:val="26"/>
                <w:szCs w:val="26"/>
                <w:lang w:eastAsia="uk-UA"/>
                <w14:ligatures w14:val="none"/>
              </w:rPr>
              <w:t xml:space="preserve"> змін и до Статуту». Слухали: </w:t>
            </w:r>
            <w:proofErr w:type="spellStart"/>
            <w:r w:rsidRPr="000D63E4">
              <w:rPr>
                <w:rFonts w:ascii="Times New Roman" w:eastAsia="Times New Roman" w:hAnsi="Times New Roman" w:cs="Times New Roman"/>
                <w:kern w:val="0"/>
                <w:sz w:val="26"/>
                <w:szCs w:val="26"/>
                <w:lang w:eastAsia="uk-UA"/>
                <w14:ligatures w14:val="none"/>
              </w:rPr>
              <w:t>Печаєву</w:t>
            </w:r>
            <w:proofErr w:type="spellEnd"/>
            <w:r w:rsidRPr="000D63E4">
              <w:rPr>
                <w:rFonts w:ascii="Times New Roman" w:eastAsia="Times New Roman" w:hAnsi="Times New Roman" w:cs="Times New Roman"/>
                <w:kern w:val="0"/>
                <w:sz w:val="26"/>
                <w:szCs w:val="26"/>
                <w:lang w:eastAsia="uk-UA"/>
                <w14:ligatures w14:val="none"/>
              </w:rPr>
              <w:t xml:space="preserve"> Т.В., яка запропонувала </w:t>
            </w:r>
            <w:proofErr w:type="spellStart"/>
            <w:r w:rsidRPr="000D63E4">
              <w:rPr>
                <w:rFonts w:ascii="Times New Roman" w:eastAsia="Times New Roman" w:hAnsi="Times New Roman" w:cs="Times New Roman"/>
                <w:kern w:val="0"/>
                <w:sz w:val="26"/>
                <w:szCs w:val="26"/>
                <w:lang w:eastAsia="uk-UA"/>
                <w14:ligatures w14:val="none"/>
              </w:rPr>
              <w:t>внести</w:t>
            </w:r>
            <w:proofErr w:type="spellEnd"/>
            <w:r w:rsidRPr="000D63E4">
              <w:rPr>
                <w:rFonts w:ascii="Times New Roman" w:eastAsia="Times New Roman" w:hAnsi="Times New Roman" w:cs="Times New Roman"/>
                <w:kern w:val="0"/>
                <w:sz w:val="26"/>
                <w:szCs w:val="26"/>
                <w:lang w:eastAsia="uk-UA"/>
                <w14:ligatures w14:val="none"/>
              </w:rPr>
              <w:t xml:space="preserve"> зміни до Статуту АТ «</w:t>
            </w:r>
            <w:proofErr w:type="spellStart"/>
            <w:r w:rsidRPr="000D63E4">
              <w:rPr>
                <w:rFonts w:ascii="Times New Roman" w:eastAsia="Times New Roman" w:hAnsi="Times New Roman" w:cs="Times New Roman"/>
                <w:kern w:val="0"/>
                <w:sz w:val="26"/>
                <w:szCs w:val="26"/>
                <w:lang w:eastAsia="uk-UA"/>
                <w14:ligatures w14:val="none"/>
              </w:rPr>
              <w:t>Лекхім</w:t>
            </w:r>
            <w:proofErr w:type="spellEnd"/>
            <w:r w:rsidRPr="000D63E4">
              <w:rPr>
                <w:rFonts w:ascii="Times New Roman" w:eastAsia="Times New Roman" w:hAnsi="Times New Roman" w:cs="Times New Roman"/>
                <w:kern w:val="0"/>
                <w:sz w:val="26"/>
                <w:szCs w:val="26"/>
                <w:lang w:eastAsia="uk-UA"/>
                <w14:ligatures w14:val="none"/>
              </w:rPr>
              <w:t xml:space="preserve">» згідно норм чинного законодавства України, затвердити його в новій редакції та доручити Голові Загальних Зборів та секретарю Загальних Зборів підписати Статут. Голосували: «За» проголосували </w:t>
            </w:r>
            <w:r w:rsidRPr="000D63E4">
              <w:rPr>
                <w:rFonts w:ascii="Times New Roman" w:eastAsia="Times New Roman" w:hAnsi="Times New Roman" w:cs="Times New Roman"/>
                <w:kern w:val="0"/>
                <w:sz w:val="26"/>
                <w:szCs w:val="26"/>
                <w:lang w:eastAsia="uk-UA"/>
                <w14:ligatures w14:val="none"/>
              </w:rPr>
              <w:lastRenderedPageBreak/>
              <w:t xml:space="preserve">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3а результатами голосування з сьомого питання порядку денного вирішили: </w:t>
            </w:r>
            <w:proofErr w:type="spellStart"/>
            <w:r w:rsidRPr="000D63E4">
              <w:rPr>
                <w:rFonts w:ascii="Times New Roman" w:eastAsia="Times New Roman" w:hAnsi="Times New Roman" w:cs="Times New Roman"/>
                <w:kern w:val="0"/>
                <w:sz w:val="26"/>
                <w:szCs w:val="26"/>
                <w:lang w:eastAsia="uk-UA"/>
                <w14:ligatures w14:val="none"/>
              </w:rPr>
              <w:t>Внести</w:t>
            </w:r>
            <w:proofErr w:type="spellEnd"/>
            <w:r w:rsidRPr="000D63E4">
              <w:rPr>
                <w:rFonts w:ascii="Times New Roman" w:eastAsia="Times New Roman" w:hAnsi="Times New Roman" w:cs="Times New Roman"/>
                <w:kern w:val="0"/>
                <w:sz w:val="26"/>
                <w:szCs w:val="26"/>
                <w:lang w:eastAsia="uk-UA"/>
                <w14:ligatures w14:val="none"/>
              </w:rPr>
              <w:t xml:space="preserve"> зміни до Статуту АТ «</w:t>
            </w:r>
            <w:proofErr w:type="spellStart"/>
            <w:r w:rsidRPr="000D63E4">
              <w:rPr>
                <w:rFonts w:ascii="Times New Roman" w:eastAsia="Times New Roman" w:hAnsi="Times New Roman" w:cs="Times New Roman"/>
                <w:kern w:val="0"/>
                <w:sz w:val="26"/>
                <w:szCs w:val="26"/>
                <w:lang w:eastAsia="uk-UA"/>
                <w14:ligatures w14:val="none"/>
              </w:rPr>
              <w:t>Лекхім</w:t>
            </w:r>
            <w:proofErr w:type="spellEnd"/>
            <w:r w:rsidRPr="000D63E4">
              <w:rPr>
                <w:rFonts w:ascii="Times New Roman" w:eastAsia="Times New Roman" w:hAnsi="Times New Roman" w:cs="Times New Roman"/>
                <w:kern w:val="0"/>
                <w:sz w:val="26"/>
                <w:szCs w:val="26"/>
                <w:lang w:eastAsia="uk-UA"/>
                <w14:ligatures w14:val="none"/>
              </w:rPr>
              <w:t xml:space="preserve">» згідно норм чинного законодавства України, затвердити його в новій редакції та доручити Голові Загальних Зборів та секретарю Загальних Зборів (підписати Статут. Розгляд восьмого питання порядку денного: «Різне». Слухали: </w:t>
            </w:r>
            <w:proofErr w:type="spellStart"/>
            <w:r w:rsidRPr="000D63E4">
              <w:rPr>
                <w:rFonts w:ascii="Times New Roman" w:eastAsia="Times New Roman" w:hAnsi="Times New Roman" w:cs="Times New Roman"/>
                <w:kern w:val="0"/>
                <w:sz w:val="26"/>
                <w:szCs w:val="26"/>
                <w:lang w:eastAsia="uk-UA"/>
                <w14:ligatures w14:val="none"/>
              </w:rPr>
              <w:t>Печаєва</w:t>
            </w:r>
            <w:proofErr w:type="spellEnd"/>
            <w:r w:rsidRPr="000D63E4">
              <w:rPr>
                <w:rFonts w:ascii="Times New Roman" w:eastAsia="Times New Roman" w:hAnsi="Times New Roman" w:cs="Times New Roman"/>
                <w:kern w:val="0"/>
                <w:sz w:val="26"/>
                <w:szCs w:val="26"/>
                <w:lang w:eastAsia="uk-UA"/>
                <w14:ligatures w14:val="none"/>
              </w:rPr>
              <w:t xml:space="preserve"> В.К., який запитав у Зборів, чи є в присутніх пропозиції щодо розгляду додаткових питань. Пропозицій щодо розгляду Зборами додаткових питань не надійшло. Невід'ємною частиною цього Протоколу Запільних зборів є Перелік акціонерів, які зареєструвалися для участі у загальних зборах та Протокол Лічильної комісії про результати голосування акціонерів Товариства з усіх питань Порядку денного.</w:t>
            </w:r>
          </w:p>
        </w:tc>
      </w:tr>
      <w:tr w:rsidR="000D63E4" w:rsidRPr="000D63E4">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 </w:t>
            </w:r>
          </w:p>
        </w:tc>
      </w:tr>
    </w:tbl>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_______________</w:t>
      </w:r>
    </w:p>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 Поставити помітку «Х» у відповідній графі.</w:t>
      </w:r>
    </w:p>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0D63E4">
        <w:rPr>
          <w:rFonts w:ascii="Arial" w:eastAsia="Times New Roman" w:hAnsi="Arial" w:cs="Arial"/>
          <w:color w:val="222222"/>
          <w:kern w:val="0"/>
          <w:sz w:val="18"/>
          <w:szCs w:val="18"/>
          <w:lang w:eastAsia="uk-UA"/>
          <w14:ligatures w14:val="none"/>
        </w:rPr>
        <w:t>** У відсотках до загальної кількості голосів.</w:t>
      </w:r>
    </w:p>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1.Інформація про випуски акцій</w:t>
      </w:r>
    </w:p>
    <w:tbl>
      <w:tblPr>
        <w:tblW w:w="0" w:type="auto"/>
        <w:tblCellMar>
          <w:top w:w="15" w:type="dxa"/>
          <w:left w:w="15" w:type="dxa"/>
          <w:bottom w:w="15" w:type="dxa"/>
          <w:right w:w="15" w:type="dxa"/>
        </w:tblCellMar>
        <w:tblLook w:val="04A0" w:firstRow="1" w:lastRow="0" w:firstColumn="1" w:lastColumn="0" w:noHBand="0" w:noVBand="1"/>
      </w:tblPr>
      <w:tblGrid>
        <w:gridCol w:w="788"/>
        <w:gridCol w:w="849"/>
        <w:gridCol w:w="1071"/>
        <w:gridCol w:w="1234"/>
        <w:gridCol w:w="1137"/>
        <w:gridCol w:w="1125"/>
        <w:gridCol w:w="905"/>
        <w:gridCol w:w="769"/>
        <w:gridCol w:w="879"/>
        <w:gridCol w:w="866"/>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Дата реєстрації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Номер свідоцтва про реєстрацію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Найменування органу, що зареєстрував випуск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Міжнародний ідентифікаційний номер</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Тип цінного паперу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Форма існування та форма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Номінальна вартість акцій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Загальна номінальна вартість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Частка у статутному капіталі (у відсотках)</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10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03.07.2012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121/1/12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Національна комісія з цінних </w:t>
            </w:r>
            <w:r w:rsidRPr="000D63E4">
              <w:rPr>
                <w:rFonts w:ascii="Times New Roman" w:eastAsia="Times New Roman" w:hAnsi="Times New Roman" w:cs="Times New Roman"/>
                <w:kern w:val="0"/>
                <w:sz w:val="26"/>
                <w:szCs w:val="26"/>
                <w:lang w:eastAsia="uk-UA"/>
                <w14:ligatures w14:val="none"/>
              </w:rPr>
              <w:lastRenderedPageBreak/>
              <w:t>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UA 1007331002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Акція проста бездокументарна іменна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Бездокументарні іменні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100</w:t>
            </w:r>
          </w:p>
        </w:tc>
      </w:tr>
      <w:tr w:rsidR="000D63E4" w:rsidRPr="000D63E4">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Опис</w:t>
            </w:r>
          </w:p>
        </w:tc>
        <w:tc>
          <w:tcPr>
            <w:tcW w:w="0" w:type="auto"/>
            <w:gridSpan w:val="8"/>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w:t>
            </w:r>
            <w:proofErr w:type="spellStart"/>
            <w:r w:rsidRPr="000D63E4">
              <w:rPr>
                <w:rFonts w:ascii="Times New Roman" w:eastAsia="Times New Roman" w:hAnsi="Times New Roman" w:cs="Times New Roman"/>
                <w:kern w:val="0"/>
                <w:sz w:val="26"/>
                <w:szCs w:val="26"/>
                <w:lang w:eastAsia="uk-UA"/>
                <w14:ligatures w14:val="none"/>
              </w:rPr>
              <w:t>делістингу</w:t>
            </w:r>
            <w:proofErr w:type="spellEnd"/>
            <w:r w:rsidRPr="000D63E4">
              <w:rPr>
                <w:rFonts w:ascii="Times New Roman" w:eastAsia="Times New Roman" w:hAnsi="Times New Roman" w:cs="Times New Roman"/>
                <w:kern w:val="0"/>
                <w:sz w:val="26"/>
                <w:szCs w:val="26"/>
                <w:lang w:eastAsia="uk-UA"/>
                <w14:ligatures w14:val="none"/>
              </w:rPr>
              <w:t xml:space="preserve"> цінних паперів емітента на фондових біржах: не проводили.</w:t>
            </w:r>
          </w:p>
        </w:tc>
      </w:tr>
      <w:tr w:rsidR="000D63E4" w:rsidRPr="000D63E4">
        <w:tc>
          <w:tcPr>
            <w:tcW w:w="0" w:type="auto"/>
            <w:gridSpan w:val="10"/>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r>
    </w:tbl>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Інформація про основні засоби емітента (за залишковою вартістю)</w:t>
      </w:r>
    </w:p>
    <w:tbl>
      <w:tblPr>
        <w:tblW w:w="0" w:type="auto"/>
        <w:tblCellMar>
          <w:top w:w="15" w:type="dxa"/>
          <w:left w:w="15" w:type="dxa"/>
          <w:bottom w:w="15" w:type="dxa"/>
          <w:right w:w="15" w:type="dxa"/>
        </w:tblCellMar>
        <w:tblLook w:val="04A0" w:firstRow="1" w:lastRow="0" w:firstColumn="1" w:lastColumn="0" w:noHBand="0" w:noVBand="1"/>
      </w:tblPr>
      <w:tblGrid>
        <w:gridCol w:w="2042"/>
        <w:gridCol w:w="1314"/>
        <w:gridCol w:w="1213"/>
        <w:gridCol w:w="1314"/>
        <w:gridCol w:w="1213"/>
        <w:gridCol w:w="1314"/>
        <w:gridCol w:w="1213"/>
      </w:tblGrid>
      <w:tr w:rsidR="000D63E4" w:rsidRPr="000D63E4">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Найменування основних засобів</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Власні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Орендовані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Основні засоби, всього (тис. грн.)</w:t>
            </w:r>
          </w:p>
        </w:tc>
      </w:tr>
      <w:tr w:rsidR="000D63E4" w:rsidRPr="000D63E4">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кінець періоду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 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27902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27902</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13882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13882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14182</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101</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3774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7073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3774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7073</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земельні ділянки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4518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6546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4518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6546</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 Невиробничого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земельні ділянки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інвестиційна нерухомість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27902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27902</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right"/>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Опис</w:t>
            </w:r>
          </w:p>
        </w:tc>
        <w:tc>
          <w:tcPr>
            <w:tcW w:w="0" w:type="auto"/>
            <w:gridSpan w:val="6"/>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Терміни та умови користування основними засобами (за основними групами): 5 років Первісна вартість основних засобів (</w:t>
            </w:r>
            <w:proofErr w:type="spellStart"/>
            <w:r w:rsidRPr="000D63E4">
              <w:rPr>
                <w:rFonts w:ascii="Times New Roman" w:eastAsia="Times New Roman" w:hAnsi="Times New Roman" w:cs="Times New Roman"/>
                <w:kern w:val="0"/>
                <w:sz w:val="26"/>
                <w:szCs w:val="26"/>
                <w:lang w:eastAsia="uk-UA"/>
                <w14:ligatures w14:val="none"/>
              </w:rPr>
              <w:t>тис.грн</w:t>
            </w:r>
            <w:proofErr w:type="spellEnd"/>
            <w:r w:rsidRPr="000D63E4">
              <w:rPr>
                <w:rFonts w:ascii="Times New Roman" w:eastAsia="Times New Roman" w:hAnsi="Times New Roman" w:cs="Times New Roman"/>
                <w:kern w:val="0"/>
                <w:sz w:val="26"/>
                <w:szCs w:val="26"/>
                <w:lang w:eastAsia="uk-UA"/>
                <w14:ligatures w14:val="none"/>
              </w:rPr>
              <w:t>.):27902 Ступінь зносу основних засобів (%)34,86 Ступінь використання основних засобів (%): 100 Сума нарахованого зносу (</w:t>
            </w:r>
            <w:proofErr w:type="spellStart"/>
            <w:r w:rsidRPr="000D63E4">
              <w:rPr>
                <w:rFonts w:ascii="Times New Roman" w:eastAsia="Times New Roman" w:hAnsi="Times New Roman" w:cs="Times New Roman"/>
                <w:kern w:val="0"/>
                <w:sz w:val="26"/>
                <w:szCs w:val="26"/>
                <w:lang w:eastAsia="uk-UA"/>
                <w14:ligatures w14:val="none"/>
              </w:rPr>
              <w:t>тис.грн</w:t>
            </w:r>
            <w:proofErr w:type="spellEnd"/>
            <w:r w:rsidRPr="000D63E4">
              <w:rPr>
                <w:rFonts w:ascii="Times New Roman" w:eastAsia="Times New Roman" w:hAnsi="Times New Roman" w:cs="Times New Roman"/>
                <w:kern w:val="0"/>
                <w:sz w:val="26"/>
                <w:szCs w:val="26"/>
                <w:lang w:eastAsia="uk-UA"/>
                <w14:ligatures w14:val="none"/>
              </w:rPr>
              <w:t xml:space="preserve">.): 9727 Суттєві зміни у вартості основних засобів зумовлені (в описовій формі): Придбання нових основних засобів , ліквідація старих непридатних до використання основних </w:t>
            </w:r>
            <w:proofErr w:type="spellStart"/>
            <w:r w:rsidRPr="000D63E4">
              <w:rPr>
                <w:rFonts w:ascii="Times New Roman" w:eastAsia="Times New Roman" w:hAnsi="Times New Roman" w:cs="Times New Roman"/>
                <w:kern w:val="0"/>
                <w:sz w:val="26"/>
                <w:szCs w:val="26"/>
                <w:lang w:eastAsia="uk-UA"/>
                <w14:ligatures w14:val="none"/>
              </w:rPr>
              <w:t>засобів,оновлення</w:t>
            </w:r>
            <w:proofErr w:type="spellEnd"/>
            <w:r w:rsidRPr="000D63E4">
              <w:rPr>
                <w:rFonts w:ascii="Times New Roman" w:eastAsia="Times New Roman" w:hAnsi="Times New Roman" w:cs="Times New Roman"/>
                <w:kern w:val="0"/>
                <w:sz w:val="26"/>
                <w:szCs w:val="26"/>
                <w:lang w:eastAsia="uk-UA"/>
                <w14:ligatures w14:val="none"/>
              </w:rPr>
              <w:t xml:space="preserve"> офісної техніки. Інформація про всі обмеження на використання майна емітента (в описовій формі):</w:t>
            </w:r>
            <w:proofErr w:type="spellStart"/>
            <w:r w:rsidRPr="000D63E4">
              <w:rPr>
                <w:rFonts w:ascii="Times New Roman" w:eastAsia="Times New Roman" w:hAnsi="Times New Roman" w:cs="Times New Roman"/>
                <w:kern w:val="0"/>
                <w:sz w:val="26"/>
                <w:szCs w:val="26"/>
                <w:lang w:eastAsia="uk-UA"/>
                <w14:ligatures w14:val="none"/>
              </w:rPr>
              <w:t>немае</w:t>
            </w:r>
            <w:proofErr w:type="spellEnd"/>
            <w:r w:rsidRPr="000D63E4">
              <w:rPr>
                <w:rFonts w:ascii="Times New Roman" w:eastAsia="Times New Roman" w:hAnsi="Times New Roman" w:cs="Times New Roman"/>
                <w:kern w:val="0"/>
                <w:sz w:val="26"/>
                <w:szCs w:val="26"/>
                <w:lang w:eastAsia="uk-UA"/>
                <w14:ligatures w14:val="none"/>
              </w:rPr>
              <w:t xml:space="preserve"> Інформація про основні придбання або відчуження активів за 5 років: Придбання офісної техніки, списання майна з незадовільним технічним станом.</w:t>
            </w:r>
          </w:p>
        </w:tc>
      </w:tr>
    </w:tbl>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Інформація щодо вартості чистих активів емітента</w:t>
      </w:r>
    </w:p>
    <w:tbl>
      <w:tblPr>
        <w:tblW w:w="0" w:type="auto"/>
        <w:tblCellMar>
          <w:top w:w="15" w:type="dxa"/>
          <w:left w:w="15" w:type="dxa"/>
          <w:bottom w:w="15" w:type="dxa"/>
          <w:right w:w="15" w:type="dxa"/>
        </w:tblCellMar>
        <w:tblLook w:val="04A0" w:firstRow="1" w:lastRow="0" w:firstColumn="1" w:lastColumn="0" w:noHBand="0" w:noVBand="1"/>
      </w:tblPr>
      <w:tblGrid>
        <w:gridCol w:w="1287"/>
        <w:gridCol w:w="5712"/>
        <w:gridCol w:w="1105"/>
        <w:gridCol w:w="1519"/>
      </w:tblGrid>
      <w:tr w:rsidR="000D63E4" w:rsidRPr="000D63E4">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 попередній період</w:t>
            </w:r>
          </w:p>
        </w:tc>
      </w:tr>
      <w:tr w:rsidR="000D63E4" w:rsidRPr="000D63E4">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Розрахункова вартість чистих активів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280095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191147</w:t>
            </w:r>
          </w:p>
        </w:tc>
      </w:tr>
      <w:tr w:rsidR="000D63E4" w:rsidRPr="000D63E4">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w:t>
            </w:r>
          </w:p>
        </w:tc>
      </w:tr>
      <w:tr w:rsidR="000D63E4" w:rsidRPr="000D63E4">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Скоригований 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w:t>
            </w:r>
          </w:p>
        </w:tc>
      </w:tr>
      <w:tr w:rsidR="000D63E4" w:rsidRPr="000D63E4">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Опис</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Використана методика розрахунку вартості чистих активів емітента за попередній та звітний періоди відповідно до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 р. N485 (з урахуванням змін показників фінансової звітності). Різниця між розрахунковою вартістю чистих активів і статутним капіталом на кінець звітного періоду становить 258695 </w:t>
            </w:r>
            <w:proofErr w:type="spellStart"/>
            <w:r w:rsidRPr="000D63E4">
              <w:rPr>
                <w:rFonts w:ascii="Times New Roman" w:eastAsia="Times New Roman" w:hAnsi="Times New Roman" w:cs="Times New Roman"/>
                <w:kern w:val="0"/>
                <w:sz w:val="26"/>
                <w:szCs w:val="26"/>
                <w:lang w:eastAsia="uk-UA"/>
                <w14:ligatures w14:val="none"/>
              </w:rPr>
              <w:t>тис.грн</w:t>
            </w:r>
            <w:proofErr w:type="spellEnd"/>
            <w:r w:rsidRPr="000D63E4">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скоригованим статутним капіталом на кінець звітного періоду становить 258695 </w:t>
            </w:r>
            <w:proofErr w:type="spellStart"/>
            <w:r w:rsidRPr="000D63E4">
              <w:rPr>
                <w:rFonts w:ascii="Times New Roman" w:eastAsia="Times New Roman" w:hAnsi="Times New Roman" w:cs="Times New Roman"/>
                <w:kern w:val="0"/>
                <w:sz w:val="26"/>
                <w:szCs w:val="26"/>
                <w:lang w:eastAsia="uk-UA"/>
                <w14:ligatures w14:val="none"/>
              </w:rPr>
              <w:t>тис.грн</w:t>
            </w:r>
            <w:proofErr w:type="spellEnd"/>
            <w:r w:rsidRPr="000D63E4">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і статутним капіталом на кінець попереднього періоду становить 169747 </w:t>
            </w:r>
            <w:proofErr w:type="spellStart"/>
            <w:r w:rsidRPr="000D63E4">
              <w:rPr>
                <w:rFonts w:ascii="Times New Roman" w:eastAsia="Times New Roman" w:hAnsi="Times New Roman" w:cs="Times New Roman"/>
                <w:kern w:val="0"/>
                <w:sz w:val="26"/>
                <w:szCs w:val="26"/>
                <w:lang w:eastAsia="uk-UA"/>
                <w14:ligatures w14:val="none"/>
              </w:rPr>
              <w:t>тис.грн</w:t>
            </w:r>
            <w:proofErr w:type="spellEnd"/>
            <w:r w:rsidRPr="000D63E4">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w:t>
            </w:r>
            <w:r w:rsidRPr="000D63E4">
              <w:rPr>
                <w:rFonts w:ascii="Times New Roman" w:eastAsia="Times New Roman" w:hAnsi="Times New Roman" w:cs="Times New Roman"/>
                <w:kern w:val="0"/>
                <w:sz w:val="26"/>
                <w:szCs w:val="26"/>
                <w:lang w:eastAsia="uk-UA"/>
                <w14:ligatures w14:val="none"/>
              </w:rPr>
              <w:lastRenderedPageBreak/>
              <w:t xml:space="preserve">скоригованим статутним капіталом на кінець попереднього періоду становить 169747 </w:t>
            </w:r>
            <w:proofErr w:type="spellStart"/>
            <w:r w:rsidRPr="000D63E4">
              <w:rPr>
                <w:rFonts w:ascii="Times New Roman" w:eastAsia="Times New Roman" w:hAnsi="Times New Roman" w:cs="Times New Roman"/>
                <w:kern w:val="0"/>
                <w:sz w:val="26"/>
                <w:szCs w:val="26"/>
                <w:lang w:eastAsia="uk-UA"/>
                <w14:ligatures w14:val="none"/>
              </w:rPr>
              <w:t>тис.грн</w:t>
            </w:r>
            <w:proofErr w:type="spellEnd"/>
            <w:r w:rsidRPr="000D63E4">
              <w:rPr>
                <w:rFonts w:ascii="Times New Roman" w:eastAsia="Times New Roman" w:hAnsi="Times New Roman" w:cs="Times New Roman"/>
                <w:kern w:val="0"/>
                <w:sz w:val="26"/>
                <w:szCs w:val="26"/>
                <w:lang w:eastAsia="uk-UA"/>
                <w14:ligatures w14:val="none"/>
              </w:rPr>
              <w:t>.</w:t>
            </w:r>
          </w:p>
        </w:tc>
      </w:tr>
      <w:tr w:rsidR="000D63E4" w:rsidRPr="000D63E4">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Висновок</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Вартість чистих активів акціонерного товариства не менша від статутного капіталу (скоригованого). Вимоги п.3 ст.155 Цивільного кодексу України дотримуються.</w:t>
            </w:r>
          </w:p>
        </w:tc>
      </w:tr>
    </w:tbl>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Інформація про зобов’язання емітента</w:t>
      </w:r>
    </w:p>
    <w:tbl>
      <w:tblPr>
        <w:tblW w:w="0" w:type="auto"/>
        <w:tblCellMar>
          <w:top w:w="15" w:type="dxa"/>
          <w:left w:w="15" w:type="dxa"/>
          <w:bottom w:w="15" w:type="dxa"/>
          <w:right w:w="15" w:type="dxa"/>
        </w:tblCellMar>
        <w:tblLook w:val="04A0" w:firstRow="1" w:lastRow="0" w:firstColumn="1" w:lastColumn="0" w:noHBand="0" w:noVBand="1"/>
      </w:tblPr>
      <w:tblGrid>
        <w:gridCol w:w="2381"/>
        <w:gridCol w:w="1694"/>
        <w:gridCol w:w="1849"/>
        <w:gridCol w:w="2147"/>
        <w:gridCol w:w="1552"/>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Види зобов’язань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Дата виникнення</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Непогашена частина боргу (тис.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Відсоток за користування коштами (відсоток річних)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Дата погашення</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Кредити банку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Зобов’язання за цінними паперами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облігаціями (за кожним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іпотечними цінними паперами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сертифікатами ФОН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векселями (всього)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іншими цінними паперами (у тому числі за похідними цінними паперами)(за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за фінансовими інвестиціями в корпоративні права (за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Фінансова допомога на зворотній основі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306179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Усього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309533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both"/>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Кредитами </w:t>
            </w:r>
            <w:proofErr w:type="spellStart"/>
            <w:r w:rsidRPr="000D63E4">
              <w:rPr>
                <w:rFonts w:ascii="Times New Roman" w:eastAsia="Times New Roman" w:hAnsi="Times New Roman" w:cs="Times New Roman"/>
                <w:kern w:val="0"/>
                <w:sz w:val="26"/>
                <w:szCs w:val="26"/>
                <w:lang w:eastAsia="uk-UA"/>
                <w14:ligatures w14:val="none"/>
              </w:rPr>
              <w:t>банкiв</w:t>
            </w:r>
            <w:proofErr w:type="spellEnd"/>
            <w:r w:rsidRPr="000D63E4">
              <w:rPr>
                <w:rFonts w:ascii="Times New Roman" w:eastAsia="Times New Roman" w:hAnsi="Times New Roman" w:cs="Times New Roman"/>
                <w:kern w:val="0"/>
                <w:sz w:val="26"/>
                <w:szCs w:val="26"/>
                <w:lang w:eastAsia="uk-UA"/>
                <w14:ligatures w14:val="none"/>
              </w:rPr>
              <w:t xml:space="preserve"> Товариство не користується, </w:t>
            </w:r>
            <w:proofErr w:type="spellStart"/>
            <w:r w:rsidRPr="000D63E4">
              <w:rPr>
                <w:rFonts w:ascii="Times New Roman" w:eastAsia="Times New Roman" w:hAnsi="Times New Roman" w:cs="Times New Roman"/>
                <w:kern w:val="0"/>
                <w:sz w:val="26"/>
                <w:szCs w:val="26"/>
                <w:lang w:eastAsia="uk-UA"/>
                <w14:ligatures w14:val="none"/>
              </w:rPr>
              <w:t>iнвестицiй</w:t>
            </w:r>
            <w:proofErr w:type="spellEnd"/>
            <w:r w:rsidRPr="000D63E4">
              <w:rPr>
                <w:rFonts w:ascii="Times New Roman" w:eastAsia="Times New Roman" w:hAnsi="Times New Roman" w:cs="Times New Roman"/>
                <w:kern w:val="0"/>
                <w:sz w:val="26"/>
                <w:szCs w:val="26"/>
                <w:lang w:eastAsia="uk-UA"/>
                <w14:ligatures w14:val="none"/>
              </w:rPr>
              <w:t xml:space="preserve"> протягом </w:t>
            </w:r>
            <w:proofErr w:type="spellStart"/>
            <w:r w:rsidRPr="000D63E4">
              <w:rPr>
                <w:rFonts w:ascii="Times New Roman" w:eastAsia="Times New Roman" w:hAnsi="Times New Roman" w:cs="Times New Roman"/>
                <w:kern w:val="0"/>
                <w:sz w:val="26"/>
                <w:szCs w:val="26"/>
                <w:lang w:eastAsia="uk-UA"/>
                <w14:ligatures w14:val="none"/>
              </w:rPr>
              <w:t>звiтного</w:t>
            </w:r>
            <w:proofErr w:type="spellEnd"/>
            <w:r w:rsidRPr="000D63E4">
              <w:rPr>
                <w:rFonts w:ascii="Times New Roman" w:eastAsia="Times New Roman" w:hAnsi="Times New Roman" w:cs="Times New Roman"/>
                <w:kern w:val="0"/>
                <w:sz w:val="26"/>
                <w:szCs w:val="26"/>
                <w:lang w:eastAsia="uk-UA"/>
                <w14:ligatures w14:val="none"/>
              </w:rPr>
              <w:t xml:space="preserve"> </w:t>
            </w:r>
            <w:proofErr w:type="spellStart"/>
            <w:r w:rsidRPr="000D63E4">
              <w:rPr>
                <w:rFonts w:ascii="Times New Roman" w:eastAsia="Times New Roman" w:hAnsi="Times New Roman" w:cs="Times New Roman"/>
                <w:kern w:val="0"/>
                <w:sz w:val="26"/>
                <w:szCs w:val="26"/>
                <w:lang w:eastAsia="uk-UA"/>
                <w14:ligatures w14:val="none"/>
              </w:rPr>
              <w:t>перiоду</w:t>
            </w:r>
            <w:proofErr w:type="spellEnd"/>
            <w:r w:rsidRPr="000D63E4">
              <w:rPr>
                <w:rFonts w:ascii="Times New Roman" w:eastAsia="Times New Roman" w:hAnsi="Times New Roman" w:cs="Times New Roman"/>
                <w:kern w:val="0"/>
                <w:sz w:val="26"/>
                <w:szCs w:val="26"/>
                <w:lang w:eastAsia="uk-UA"/>
                <w14:ligatures w14:val="none"/>
              </w:rPr>
              <w:t xml:space="preserve"> не надходило.</w:t>
            </w:r>
          </w:p>
        </w:tc>
      </w:tr>
    </w:tbl>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XV. Відомості про аудиторський висновок (звіт)</w:t>
      </w:r>
    </w:p>
    <w:tbl>
      <w:tblPr>
        <w:tblW w:w="0" w:type="auto"/>
        <w:tblCellMar>
          <w:top w:w="15" w:type="dxa"/>
          <w:left w:w="15" w:type="dxa"/>
          <w:bottom w:w="15" w:type="dxa"/>
          <w:right w:w="15" w:type="dxa"/>
        </w:tblCellMar>
        <w:tblLook w:val="04A0" w:firstRow="1" w:lastRow="0" w:firstColumn="1" w:lastColumn="0" w:noHBand="0" w:noVBand="1"/>
      </w:tblPr>
      <w:tblGrid>
        <w:gridCol w:w="6630"/>
        <w:gridCol w:w="2993"/>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Найменування аудиторської фірми (П. І. Б. аудитора — фізичної особи — підприємця)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Приватне підприємство Аудиторська компанія «РЕЙТИНГ- АУДИТ»</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Код за ЄДРПОУ (реєстраційний номер облікової картки* платника податків — фізичної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30687076</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Місцезнаходження аудиторської фірми,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45000, Волинська обл., м. Ковель, вул. Незалежності 101</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Номер та дата видачі свідоцтва про включення до Реєстру аудиторських фірм та аудиторів, виданого Аудиторською палатою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4129 26.03.2008</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Реєстраційний номер, серія та номер, дата видачі та строк дії свідоцтва про внесення до реєстру аудиторських фірм, які можуть проводити аудиторські перевірки професійних учасників ринку цінних паперів**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 д/н д/н д/н</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Звітний період, за який проведений аудит фінансової звітності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2016</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Думка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умовно-позитивна</w:t>
            </w:r>
          </w:p>
        </w:tc>
      </w:tr>
    </w:tbl>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Інформація про стан корпоративного управління</w:t>
      </w:r>
    </w:p>
    <w:p w:rsidR="000D63E4" w:rsidRPr="000D63E4" w:rsidRDefault="000D63E4" w:rsidP="000D63E4">
      <w:pPr>
        <w:shd w:val="clear" w:color="auto" w:fill="FFFFFF"/>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r w:rsidRPr="000D63E4">
        <w:rPr>
          <w:rFonts w:ascii="Arial" w:eastAsia="Times New Roman" w:hAnsi="Arial" w:cs="Arial"/>
          <w:b/>
          <w:bCs/>
          <w:color w:val="222222"/>
          <w:kern w:val="0"/>
          <w:sz w:val="36"/>
          <w:szCs w:val="36"/>
          <w:lang w:eastAsia="uk-UA"/>
          <w14:ligatures w14:val="none"/>
        </w:rPr>
        <w:lastRenderedPageBreak/>
        <w:t>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546"/>
        <w:gridCol w:w="742"/>
        <w:gridCol w:w="3085"/>
        <w:gridCol w:w="3436"/>
      </w:tblGrid>
      <w:tr w:rsidR="000D63E4" w:rsidRPr="000D63E4">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Яку кількість загальних зборів було проведено в минулих трьох</w:t>
            </w:r>
            <w:r w:rsidRPr="000D63E4">
              <w:rPr>
                <w:rFonts w:ascii="Times New Roman" w:eastAsia="Times New Roman" w:hAnsi="Times New Roman" w:cs="Times New Roman"/>
                <w:b/>
                <w:bCs/>
                <w:color w:val="FFFFFF"/>
                <w:kern w:val="0"/>
                <w:sz w:val="26"/>
                <w:szCs w:val="26"/>
                <w:lang w:eastAsia="uk-UA"/>
                <w14:ligatures w14:val="none"/>
              </w:rPr>
              <w:br/>
              <w:t>роках?</w:t>
            </w:r>
          </w:p>
        </w:tc>
      </w:tr>
      <w:tr w:rsidR="000D63E4" w:rsidRPr="000D63E4">
        <w:tc>
          <w:tcPr>
            <w:tcW w:w="27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w:t>
            </w:r>
            <w:r w:rsidRPr="000D63E4">
              <w:rPr>
                <w:rFonts w:ascii="Times New Roman" w:eastAsia="Times New Roman" w:hAnsi="Times New Roman" w:cs="Times New Roman"/>
                <w:b/>
                <w:bCs/>
                <w:color w:val="FFFFFF"/>
                <w:kern w:val="0"/>
                <w:sz w:val="26"/>
                <w:szCs w:val="26"/>
                <w:lang w:eastAsia="uk-UA"/>
                <w14:ligatures w14:val="none"/>
              </w:rPr>
              <w:br/>
              <w:t>з/п</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Рік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Кількість зборів, усього</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У тому числі позачергових</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227"/>
        <w:gridCol w:w="1108"/>
        <w:gridCol w:w="1108"/>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Який орган здійснював реєстрацію</w:t>
            </w:r>
            <w:r w:rsidRPr="000D63E4">
              <w:rPr>
                <w:rFonts w:ascii="Times New Roman" w:eastAsia="Times New Roman" w:hAnsi="Times New Roman" w:cs="Times New Roman"/>
                <w:b/>
                <w:bCs/>
                <w:color w:val="FFFFFF"/>
                <w:kern w:val="0"/>
                <w:sz w:val="26"/>
                <w:szCs w:val="26"/>
                <w:lang w:eastAsia="uk-UA"/>
                <w14:ligatures w14:val="none"/>
              </w:rPr>
              <w:br/>
              <w:t>акціонерів для участі в загальних зборах акціонерів останнього разу?</w:t>
            </w:r>
          </w:p>
        </w:tc>
      </w:tr>
      <w:tr w:rsidR="000D63E4" w:rsidRPr="000D63E4">
        <w:tc>
          <w:tcPr>
            <w:tcW w:w="479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Реєстраційна комісія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Акціонери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Депозитарна установа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324"/>
        <w:gridCol w:w="1153"/>
        <w:gridCol w:w="1146"/>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Який орган здійснював контроль за станом реєстрації акціонерів або</w:t>
            </w:r>
            <w:r w:rsidRPr="000D63E4">
              <w:rPr>
                <w:rFonts w:ascii="Times New Roman" w:eastAsia="Times New Roman" w:hAnsi="Times New Roman" w:cs="Times New Roman"/>
                <w:b/>
                <w:bCs/>
                <w:color w:val="FFFFFF"/>
                <w:kern w:val="0"/>
                <w:sz w:val="26"/>
                <w:szCs w:val="26"/>
                <w:lang w:eastAsia="uk-UA"/>
                <w14:ligatures w14:val="none"/>
              </w:rPr>
              <w:br/>
              <w:t>їх представників для участі в останніх загальних зборах (за наявності контролю)?</w:t>
            </w:r>
          </w:p>
        </w:tc>
      </w:tr>
      <w:tr w:rsidR="000D63E4" w:rsidRPr="000D63E4">
        <w:tc>
          <w:tcPr>
            <w:tcW w:w="563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03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103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Національна комісія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Акціонери, які володіють у сукупності більше ніж 10</w:t>
            </w:r>
            <w:r w:rsidRPr="000D63E4">
              <w:rPr>
                <w:rFonts w:ascii="Times New Roman" w:eastAsia="Times New Roman" w:hAnsi="Times New Roman" w:cs="Times New Roman"/>
                <w:kern w:val="0"/>
                <w:sz w:val="26"/>
                <w:szCs w:val="26"/>
                <w:lang w:eastAsia="uk-UA"/>
                <w14:ligatures w14:val="none"/>
              </w:rPr>
              <w:br/>
              <w:t>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42"/>
        <w:gridCol w:w="864"/>
        <w:gridCol w:w="862"/>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У який спосіб відбувалось голосування з питань порядку</w:t>
            </w:r>
            <w:r w:rsidRPr="000D63E4">
              <w:rPr>
                <w:rFonts w:ascii="Times New Roman" w:eastAsia="Times New Roman" w:hAnsi="Times New Roman" w:cs="Times New Roman"/>
                <w:b/>
                <w:bCs/>
                <w:color w:val="FFFFFF"/>
                <w:kern w:val="0"/>
                <w:sz w:val="26"/>
                <w:szCs w:val="26"/>
                <w:lang w:eastAsia="uk-UA"/>
                <w14:ligatures w14:val="none"/>
              </w:rPr>
              <w:br/>
              <w:t>денного на загальних зборах останнього разу?</w:t>
            </w:r>
          </w:p>
        </w:tc>
      </w:tr>
      <w:tr w:rsidR="000D63E4" w:rsidRPr="000D63E4">
        <w:tc>
          <w:tcPr>
            <w:tcW w:w="390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Підняттям карток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Бюлетенями (таємне голосування)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Підняттям рук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70"/>
        <w:gridCol w:w="990"/>
        <w:gridCol w:w="990"/>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Які були основні причини скликання останніх позачергових</w:t>
            </w:r>
            <w:r w:rsidRPr="000D63E4">
              <w:rPr>
                <w:rFonts w:ascii="Times New Roman" w:eastAsia="Times New Roman" w:hAnsi="Times New Roman" w:cs="Times New Roman"/>
                <w:b/>
                <w:bCs/>
                <w:color w:val="FFFFFF"/>
                <w:kern w:val="0"/>
                <w:sz w:val="26"/>
                <w:szCs w:val="26"/>
                <w:lang w:eastAsia="uk-UA"/>
                <w14:ligatures w14:val="none"/>
              </w:rPr>
              <w:br/>
              <w:t>зборів?</w:t>
            </w:r>
          </w:p>
        </w:tc>
      </w:tr>
      <w:tr w:rsidR="000D63E4" w:rsidRPr="000D63E4">
        <w:tc>
          <w:tcPr>
            <w:tcW w:w="543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99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99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Реорганізація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Внесення змін до статуту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Прийняття рішення про збільшення</w:t>
            </w:r>
            <w:r w:rsidRPr="000D63E4">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Прийняття рішення про </w:t>
            </w:r>
            <w:proofErr w:type="spellStart"/>
            <w:r w:rsidRPr="000D63E4">
              <w:rPr>
                <w:rFonts w:ascii="Times New Roman" w:eastAsia="Times New Roman" w:hAnsi="Times New Roman" w:cs="Times New Roman"/>
                <w:kern w:val="0"/>
                <w:sz w:val="26"/>
                <w:szCs w:val="26"/>
                <w:lang w:eastAsia="uk-UA"/>
                <w14:ligatures w14:val="none"/>
              </w:rPr>
              <w:t>зменьшення</w:t>
            </w:r>
            <w:proofErr w:type="spellEnd"/>
            <w:r w:rsidRPr="000D63E4">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Обрання або припинення повноважень голови та членів</w:t>
            </w:r>
            <w:r w:rsidRPr="000D63E4">
              <w:rPr>
                <w:rFonts w:ascii="Times New Roman" w:eastAsia="Times New Roman" w:hAnsi="Times New Roman" w:cs="Times New Roman"/>
                <w:kern w:val="0"/>
                <w:sz w:val="26"/>
                <w:szCs w:val="26"/>
                <w:lang w:eastAsia="uk-UA"/>
                <w14:ligatures w14:val="none"/>
              </w:rPr>
              <w:br/>
              <w:t>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Обрання або припинення повноважень членів виконавчого</w:t>
            </w:r>
            <w:r w:rsidRPr="000D63E4">
              <w:rPr>
                <w:rFonts w:ascii="Times New Roman" w:eastAsia="Times New Roman" w:hAnsi="Times New Roman" w:cs="Times New Roman"/>
                <w:kern w:val="0"/>
                <w:sz w:val="26"/>
                <w:szCs w:val="26"/>
                <w:lang w:eastAsia="uk-UA"/>
                <w14:ligatures w14:val="none"/>
              </w:rPr>
              <w:br/>
              <w:t>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Обрання або припинення повноважень членів ревізійної</w:t>
            </w:r>
            <w:r w:rsidRPr="000D63E4">
              <w:rPr>
                <w:rFonts w:ascii="Times New Roman" w:eastAsia="Times New Roman" w:hAnsi="Times New Roman" w:cs="Times New Roman"/>
                <w:kern w:val="0"/>
                <w:sz w:val="26"/>
                <w:szCs w:val="26"/>
                <w:lang w:eastAsia="uk-UA"/>
                <w14:ligatures w14:val="none"/>
              </w:rPr>
              <w:br/>
              <w:t>комісії (ревізора)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Делегування додаткових повноважень наглядовій раді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85"/>
        <w:gridCol w:w="470"/>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проводились у звітному році загальні збори акціонерів у</w:t>
            </w:r>
            <w:r w:rsidRPr="000D63E4">
              <w:rPr>
                <w:rFonts w:ascii="Times New Roman" w:eastAsia="Times New Roman" w:hAnsi="Times New Roman" w:cs="Times New Roman"/>
                <w:b/>
                <w:bCs/>
                <w:color w:val="FFFFFF"/>
                <w:kern w:val="0"/>
                <w:sz w:val="26"/>
                <w:szCs w:val="26"/>
                <w:lang w:eastAsia="uk-UA"/>
                <w14:ligatures w14:val="none"/>
              </w:rPr>
              <w:br/>
              <w:t>формі заочного голосування?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r w:rsidRPr="000D63E4">
        <w:rPr>
          <w:rFonts w:ascii="Arial" w:eastAsia="Times New Roman" w:hAnsi="Arial" w:cs="Arial"/>
          <w:b/>
          <w:bCs/>
          <w:color w:val="222222"/>
          <w:kern w:val="0"/>
          <w:sz w:val="36"/>
          <w:szCs w:val="36"/>
          <w:lang w:eastAsia="uk-UA"/>
          <w14:ligatures w14:val="none"/>
        </w:rPr>
        <w:t>ОРГАНИ УПРАВЛІННЯ</w:t>
      </w:r>
    </w:p>
    <w:tbl>
      <w:tblPr>
        <w:tblW w:w="0" w:type="auto"/>
        <w:tblCellMar>
          <w:top w:w="15" w:type="dxa"/>
          <w:left w:w="15" w:type="dxa"/>
          <w:bottom w:w="15" w:type="dxa"/>
          <w:right w:w="15" w:type="dxa"/>
        </w:tblCellMar>
        <w:tblLook w:val="04A0" w:firstRow="1" w:lastRow="0" w:firstColumn="1" w:lastColumn="0" w:noHBand="0" w:noVBand="1"/>
      </w:tblPr>
      <w:tblGrid>
        <w:gridCol w:w="8387"/>
        <w:gridCol w:w="1236"/>
      </w:tblGrid>
      <w:tr w:rsidR="000D63E4" w:rsidRPr="000D63E4">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Який склад наглядової ради (за наявності)?</w:t>
            </w:r>
          </w:p>
        </w:tc>
      </w:tr>
      <w:tr w:rsidR="000D63E4" w:rsidRPr="000D63E4">
        <w:tc>
          <w:tcPr>
            <w:tcW w:w="901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40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(осіб)</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Кількість членів наглядової ради, 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членів наглядової ради —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членів наглядової ради — представників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членів наглядової ради — незалежних директорів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членів наглядової ради — акціонерів, що володіють більше ніж 10 відсотками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членів наглядової ради — акціонерів, що володіють менше ніж 10 відсотками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членів наглядової ради — представників акціонерів, що володіють більше ніж 10 відсотками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членів наглядової ради — представників акціонерів, що володіють менше ніж 10 відсотками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795"/>
        <w:gridCol w:w="858"/>
        <w:gridCol w:w="627"/>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проводила наглядова рада самооцінку?</w:t>
            </w:r>
          </w:p>
        </w:tc>
      </w:tr>
      <w:tr w:rsidR="000D63E4" w:rsidRPr="000D63E4">
        <w:tc>
          <w:tcPr>
            <w:tcW w:w="293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4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4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Складу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Організації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w:t>
            </w:r>
            <w:proofErr w:type="spellStart"/>
            <w:r w:rsidRPr="000D63E4">
              <w:rPr>
                <w:rFonts w:ascii="Times New Roman" w:eastAsia="Times New Roman" w:hAnsi="Times New Roman" w:cs="Times New Roman"/>
                <w:kern w:val="0"/>
                <w:sz w:val="26"/>
                <w:szCs w:val="26"/>
                <w:lang w:eastAsia="uk-UA"/>
                <w14:ligatures w14:val="none"/>
              </w:rPr>
              <w:t>запишить</w:t>
            </w:r>
            <w:proofErr w:type="spellEnd"/>
            <w:r w:rsidRPr="000D63E4">
              <w:rPr>
                <w:rFonts w:ascii="Times New Roman" w:eastAsia="Times New Roman" w:hAnsi="Times New Roman" w:cs="Times New Roman"/>
                <w:kern w:val="0"/>
                <w:sz w:val="26"/>
                <w:szCs w:val="26"/>
                <w:lang w:eastAsia="uk-UA"/>
                <w14:ligatures w14:val="none"/>
              </w:rPr>
              <w:t>)</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54"/>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78"/>
        <w:gridCol w:w="340"/>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Скільки разів на рік у середньому відбувалося засідання наглядової ради</w:t>
            </w:r>
            <w:r w:rsidRPr="000D63E4">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176"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99"/>
        <w:gridCol w:w="879"/>
        <w:gridCol w:w="855"/>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Які саме комітети створено в складі наглядової ради (за</w:t>
            </w:r>
            <w:r w:rsidRPr="000D63E4">
              <w:rPr>
                <w:rFonts w:ascii="Times New Roman" w:eastAsia="Times New Roman" w:hAnsi="Times New Roman" w:cs="Times New Roman"/>
                <w:b/>
                <w:bCs/>
                <w:color w:val="FFFFFF"/>
                <w:kern w:val="0"/>
                <w:sz w:val="26"/>
                <w:szCs w:val="26"/>
                <w:lang w:eastAsia="uk-UA"/>
                <w14:ligatures w14:val="none"/>
              </w:rPr>
              <w:br/>
              <w:t>наявності)?</w:t>
            </w:r>
          </w:p>
        </w:tc>
      </w:tr>
      <w:tr w:rsidR="000D63E4" w:rsidRPr="000D63E4">
        <w:tc>
          <w:tcPr>
            <w:tcW w:w="38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6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6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Стратегічного планування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Аудиторський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 питань призначень і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Інвестиційний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54"/>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114"/>
        <w:gridCol w:w="470"/>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створено в акціонерному товаристві спеціальну посаду корпоративного</w:t>
            </w:r>
            <w:r w:rsidRPr="000D63E4">
              <w:rPr>
                <w:rFonts w:ascii="Times New Roman" w:eastAsia="Times New Roman" w:hAnsi="Times New Roman" w:cs="Times New Roman"/>
                <w:b/>
                <w:bCs/>
                <w:color w:val="FFFFFF"/>
                <w:kern w:val="0"/>
                <w:sz w:val="26"/>
                <w:szCs w:val="26"/>
                <w:lang w:eastAsia="uk-UA"/>
                <w14:ligatures w14:val="none"/>
              </w:rPr>
              <w:br/>
              <w:t>секретаря?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103"/>
        <w:gridCol w:w="853"/>
        <w:gridCol w:w="853"/>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Яким чином визначається розмір винагороди членів наглядової</w:t>
            </w:r>
            <w:r w:rsidRPr="000D63E4">
              <w:rPr>
                <w:rFonts w:ascii="Times New Roman" w:eastAsia="Times New Roman" w:hAnsi="Times New Roman" w:cs="Times New Roman"/>
                <w:b/>
                <w:bCs/>
                <w:color w:val="FFFFFF"/>
                <w:kern w:val="0"/>
                <w:sz w:val="26"/>
                <w:szCs w:val="26"/>
                <w:lang w:eastAsia="uk-UA"/>
                <w14:ligatures w14:val="none"/>
              </w:rPr>
              <w:br/>
              <w:t>ради?</w:t>
            </w:r>
          </w:p>
        </w:tc>
      </w:tr>
      <w:tr w:rsidR="000D63E4" w:rsidRPr="000D63E4">
        <w:tc>
          <w:tcPr>
            <w:tcW w:w="464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2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82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Винагорода є фіксованою сумою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Винагорода є відсотком від чистого прибутку</w:t>
            </w:r>
            <w:r w:rsidRPr="000D63E4">
              <w:rPr>
                <w:rFonts w:ascii="Times New Roman" w:eastAsia="Times New Roman" w:hAnsi="Times New Roman" w:cs="Times New Roman"/>
                <w:kern w:val="0"/>
                <w:sz w:val="26"/>
                <w:szCs w:val="26"/>
                <w:lang w:eastAsia="uk-UA"/>
                <w14:ligatures w14:val="none"/>
              </w:rPr>
              <w:br/>
              <w:t>або збільшення ринкової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Винагорода виплачується у вигляді цінних паперів</w:t>
            </w:r>
            <w:r w:rsidRPr="000D63E4">
              <w:rPr>
                <w:rFonts w:ascii="Times New Roman" w:eastAsia="Times New Roman" w:hAnsi="Times New Roman" w:cs="Times New Roman"/>
                <w:kern w:val="0"/>
                <w:sz w:val="26"/>
                <w:szCs w:val="26"/>
                <w:lang w:eastAsia="uk-UA"/>
                <w14:ligatures w14:val="none"/>
              </w:rPr>
              <w:br/>
              <w:t>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Члени наглядової ради не отримують винагороди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873"/>
        <w:gridCol w:w="840"/>
        <w:gridCol w:w="840"/>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Які з вимог до членів наглядової ради викладені у внутрішніх</w:t>
            </w:r>
            <w:r w:rsidRPr="000D63E4">
              <w:rPr>
                <w:rFonts w:ascii="Times New Roman" w:eastAsia="Times New Roman" w:hAnsi="Times New Roman" w:cs="Times New Roman"/>
                <w:b/>
                <w:bCs/>
                <w:color w:val="FFFFFF"/>
                <w:kern w:val="0"/>
                <w:sz w:val="26"/>
                <w:szCs w:val="26"/>
                <w:lang w:eastAsia="uk-UA"/>
                <w14:ligatures w14:val="none"/>
              </w:rPr>
              <w:br/>
              <w:t>документах акціонерного товариства?</w:t>
            </w:r>
          </w:p>
        </w:tc>
      </w:tr>
      <w:tr w:rsidR="000D63E4" w:rsidRPr="000D63E4">
        <w:tc>
          <w:tcPr>
            <w:tcW w:w="421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Галузеві знання і досвід роботи в галузі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Знання у сфері фінансів і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Особисті якості (чесність, відповідальність)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Відсутність конфлікту 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Граничний вік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Відсутні будь-які вимоги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 д/н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13"/>
        <w:gridCol w:w="1232"/>
        <w:gridCol w:w="1178"/>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Коли останній раз було обрано нового</w:t>
            </w:r>
            <w:r w:rsidRPr="000D63E4">
              <w:rPr>
                <w:rFonts w:ascii="Times New Roman" w:eastAsia="Times New Roman" w:hAnsi="Times New Roman" w:cs="Times New Roman"/>
                <w:b/>
                <w:bCs/>
                <w:color w:val="FFFFFF"/>
                <w:kern w:val="0"/>
                <w:sz w:val="26"/>
                <w:szCs w:val="26"/>
                <w:lang w:eastAsia="uk-UA"/>
                <w14:ligatures w14:val="none"/>
              </w:rPr>
              <w:br/>
              <w:t>члена наглядової ради, яким чином він ознайомився зі своїми правами та обов’язками?</w:t>
            </w:r>
          </w:p>
        </w:tc>
      </w:tr>
      <w:tr w:rsidR="000D63E4" w:rsidRPr="000D63E4">
        <w:tc>
          <w:tcPr>
            <w:tcW w:w="769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Новий член наглядової ради самостійно</w:t>
            </w:r>
            <w:r w:rsidRPr="000D63E4">
              <w:rPr>
                <w:rFonts w:ascii="Times New Roman" w:eastAsia="Times New Roman" w:hAnsi="Times New Roman" w:cs="Times New Roman"/>
                <w:kern w:val="0"/>
                <w:sz w:val="26"/>
                <w:szCs w:val="26"/>
                <w:lang w:eastAsia="uk-UA"/>
                <w14:ligatures w14:val="none"/>
              </w:rPr>
              <w:br/>
              <w:t>ознайомився із змістом внутрішніх документів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Було проведено засідання наглядової ради,</w:t>
            </w:r>
            <w:r w:rsidRPr="000D63E4">
              <w:rPr>
                <w:rFonts w:ascii="Times New Roman" w:eastAsia="Times New Roman" w:hAnsi="Times New Roman" w:cs="Times New Roman"/>
                <w:kern w:val="0"/>
                <w:sz w:val="26"/>
                <w:szCs w:val="26"/>
                <w:lang w:eastAsia="uk-UA"/>
                <w14:ligatures w14:val="none"/>
              </w:rPr>
              <w:br/>
              <w:t>на якому нового члена наглядової ради ознайомили з його правами та обов’язками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Для нового члена наглядової ради було організовано</w:t>
            </w:r>
            <w:r w:rsidRPr="000D63E4">
              <w:rPr>
                <w:rFonts w:ascii="Times New Roman" w:eastAsia="Times New Roman" w:hAnsi="Times New Roman" w:cs="Times New Roman"/>
                <w:kern w:val="0"/>
                <w:sz w:val="26"/>
                <w:szCs w:val="26"/>
                <w:lang w:eastAsia="uk-UA"/>
                <w14:ligatures w14:val="none"/>
              </w:rPr>
              <w:br/>
              <w:t>спеціальне навчання (з корпоративного управління або фінансового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Усіх членів наглядової ради було переобрано на</w:t>
            </w:r>
            <w:r w:rsidRPr="000D63E4">
              <w:rPr>
                <w:rFonts w:ascii="Times New Roman" w:eastAsia="Times New Roman" w:hAnsi="Times New Roman" w:cs="Times New Roman"/>
                <w:kern w:val="0"/>
                <w:sz w:val="26"/>
                <w:szCs w:val="26"/>
                <w:lang w:eastAsia="uk-UA"/>
                <w14:ligatures w14:val="none"/>
              </w:rPr>
              <w:br/>
              <w:t>повторний строк або не було обрано нового члена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494"/>
        <w:gridCol w:w="1129"/>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створено у вашому акціонерному товаристві ревізійну комісію або введено</w:t>
            </w:r>
            <w:r w:rsidRPr="000D63E4">
              <w:rPr>
                <w:rFonts w:ascii="Times New Roman" w:eastAsia="Times New Roman" w:hAnsi="Times New Roman" w:cs="Times New Roman"/>
                <w:b/>
                <w:bCs/>
                <w:color w:val="FFFFFF"/>
                <w:kern w:val="0"/>
                <w:sz w:val="26"/>
                <w:szCs w:val="26"/>
                <w:lang w:eastAsia="uk-UA"/>
                <w14:ligatures w14:val="none"/>
              </w:rPr>
              <w:br/>
              <w:t>посаду ревізора? (так, створено ревізійну комісію / так, введено посаду ревізора / ні)</w:t>
            </w:r>
          </w:p>
        </w:tc>
        <w:tc>
          <w:tcPr>
            <w:tcW w:w="788"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 введено посаду ревізора</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76"/>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Якщо в товаристві створено ревізійну комісію:</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Кількість членів ревізійної комісії 1 осіб.</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391"/>
        <w:gridCol w:w="265"/>
      </w:tblGrid>
      <w:tr w:rsidR="000D63E4" w:rsidRPr="000D63E4">
        <w:tc>
          <w:tcPr>
            <w:tcW w:w="0" w:type="auto"/>
            <w:tcMar>
              <w:top w:w="45" w:type="dxa"/>
              <w:left w:w="45" w:type="dxa"/>
              <w:bottom w:w="45" w:type="dxa"/>
              <w:right w:w="4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kern w:val="0"/>
                <w:sz w:val="24"/>
                <w:szCs w:val="24"/>
                <w:lang w:eastAsia="uk-UA"/>
                <w14:ligatures w14:val="none"/>
              </w:rPr>
            </w:pPr>
            <w:r w:rsidRPr="000D63E4">
              <w:rPr>
                <w:rFonts w:ascii="Times New Roman" w:eastAsia="Times New Roman" w:hAnsi="Times New Roman" w:cs="Times New Roman"/>
                <w:b/>
                <w:bCs/>
                <w:kern w:val="0"/>
                <w:sz w:val="24"/>
                <w:szCs w:val="24"/>
                <w:lang w:eastAsia="uk-UA"/>
                <w14:ligatures w14:val="none"/>
              </w:rPr>
              <w:lastRenderedPageBreak/>
              <w:t>Скільки разів на рік у середньому відбувалося засідання ревізійної</w:t>
            </w:r>
            <w:r w:rsidRPr="000D63E4">
              <w:rPr>
                <w:rFonts w:ascii="Times New Roman" w:eastAsia="Times New Roman" w:hAnsi="Times New Roman" w:cs="Times New Roman"/>
                <w:b/>
                <w:bCs/>
                <w:kern w:val="0"/>
                <w:sz w:val="24"/>
                <w:szCs w:val="24"/>
                <w:lang w:eastAsia="uk-UA"/>
                <w14:ligatures w14:val="none"/>
              </w:rPr>
              <w:br/>
              <w:t>комісії протягом останніх трьох років?</w:t>
            </w:r>
          </w:p>
        </w:tc>
        <w:tc>
          <w:tcPr>
            <w:tcW w:w="265" w:type="dxa"/>
            <w:tcMar>
              <w:top w:w="30" w:type="dxa"/>
              <w:left w:w="30" w:type="dxa"/>
              <w:bottom w:w="30" w:type="dxa"/>
              <w:right w:w="30"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4"/>
                <w:szCs w:val="24"/>
                <w:lang w:eastAsia="uk-UA"/>
                <w14:ligatures w14:val="none"/>
              </w:rPr>
            </w:pPr>
            <w:r w:rsidRPr="000D63E4">
              <w:rPr>
                <w:rFonts w:ascii="Times New Roman" w:eastAsia="Times New Roman" w:hAnsi="Times New Roman" w:cs="Times New Roman"/>
                <w:kern w:val="0"/>
                <w:sz w:val="24"/>
                <w:szCs w:val="24"/>
                <w:lang w:eastAsia="uk-UA"/>
                <w14:ligatures w14:val="none"/>
              </w:rPr>
              <w:t>1</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582"/>
        <w:gridCol w:w="1672"/>
        <w:gridCol w:w="1548"/>
        <w:gridCol w:w="1764"/>
        <w:gridCol w:w="2057"/>
      </w:tblGrid>
      <w:tr w:rsidR="000D63E4" w:rsidRPr="000D63E4">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Відповідно до статуту вашого</w:t>
            </w:r>
            <w:r w:rsidRPr="000D63E4">
              <w:rPr>
                <w:rFonts w:ascii="Times New Roman" w:eastAsia="Times New Roman" w:hAnsi="Times New Roman" w:cs="Times New Roman"/>
                <w:b/>
                <w:bCs/>
                <w:color w:val="FFFFFF"/>
                <w:kern w:val="0"/>
                <w:sz w:val="26"/>
                <w:szCs w:val="26"/>
                <w:lang w:eastAsia="uk-UA"/>
                <w14:ligatures w14:val="none"/>
              </w:rPr>
              <w:br/>
              <w:t>акціонерного товариства, до компетенції якого з органів (загальних зборів акціонерів,</w:t>
            </w:r>
            <w:r w:rsidRPr="000D63E4">
              <w:rPr>
                <w:rFonts w:ascii="Times New Roman" w:eastAsia="Times New Roman" w:hAnsi="Times New Roman" w:cs="Times New Roman"/>
                <w:b/>
                <w:bCs/>
                <w:color w:val="FFFFFF"/>
                <w:kern w:val="0"/>
                <w:sz w:val="26"/>
                <w:szCs w:val="26"/>
                <w:lang w:eastAsia="uk-UA"/>
                <w14:ligatures w14:val="none"/>
              </w:rPr>
              <w:br/>
              <w:t>наглядової ради чи виконавчого органу) належить вирішення кожного з цих питань?</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Не належить до компетенції жодного органу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Визначення основних напрямів діяльності (стратегії)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Затвердження планів діяльності (бізнес-планів)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Затвердження річного фінансового звіту або балансу чи</w:t>
            </w:r>
            <w:r w:rsidRPr="000D63E4">
              <w:rPr>
                <w:rFonts w:ascii="Times New Roman" w:eastAsia="Times New Roman" w:hAnsi="Times New Roman" w:cs="Times New Roman"/>
                <w:kern w:val="0"/>
                <w:sz w:val="26"/>
                <w:szCs w:val="26"/>
                <w:lang w:eastAsia="uk-UA"/>
                <w14:ligatures w14:val="none"/>
              </w:rPr>
              <w:br/>
              <w:t>бюджету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w:t>
            </w:r>
            <w:r w:rsidRPr="000D63E4">
              <w:rPr>
                <w:rFonts w:ascii="Times New Roman" w:eastAsia="Times New Roman" w:hAnsi="Times New Roman" w:cs="Times New Roman"/>
                <w:kern w:val="0"/>
                <w:sz w:val="26"/>
                <w:szCs w:val="26"/>
                <w:lang w:eastAsia="uk-UA"/>
                <w14:ligatures w14:val="none"/>
              </w:rPr>
              <w:br/>
              <w:t>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w:t>
            </w:r>
            <w:r w:rsidRPr="000D63E4">
              <w:rPr>
                <w:rFonts w:ascii="Times New Roman" w:eastAsia="Times New Roman" w:hAnsi="Times New Roman" w:cs="Times New Roman"/>
                <w:kern w:val="0"/>
                <w:sz w:val="26"/>
                <w:szCs w:val="26"/>
                <w:lang w:eastAsia="uk-UA"/>
                <w14:ligatures w14:val="none"/>
              </w:rPr>
              <w:br/>
              <w:t>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w:t>
            </w:r>
            <w:r w:rsidRPr="000D63E4">
              <w:rPr>
                <w:rFonts w:ascii="Times New Roman" w:eastAsia="Times New Roman" w:hAnsi="Times New Roman" w:cs="Times New Roman"/>
                <w:kern w:val="0"/>
                <w:sz w:val="26"/>
                <w:szCs w:val="26"/>
                <w:lang w:eastAsia="uk-UA"/>
                <w14:ligatures w14:val="none"/>
              </w:rPr>
              <w:br/>
              <w:t>ревізійної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Визначення розміру винагороди для голови та членів</w:t>
            </w:r>
            <w:r w:rsidRPr="000D63E4">
              <w:rPr>
                <w:rFonts w:ascii="Times New Roman" w:eastAsia="Times New Roman" w:hAnsi="Times New Roman" w:cs="Times New Roman"/>
                <w:kern w:val="0"/>
                <w:sz w:val="26"/>
                <w:szCs w:val="26"/>
                <w:lang w:eastAsia="uk-UA"/>
                <w14:ligatures w14:val="none"/>
              </w:rPr>
              <w:br/>
              <w:t>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Визначення розміру винагороди для </w:t>
            </w:r>
            <w:r w:rsidRPr="000D63E4">
              <w:rPr>
                <w:rFonts w:ascii="Times New Roman" w:eastAsia="Times New Roman" w:hAnsi="Times New Roman" w:cs="Times New Roman"/>
                <w:kern w:val="0"/>
                <w:sz w:val="26"/>
                <w:szCs w:val="26"/>
                <w:lang w:eastAsia="uk-UA"/>
                <w14:ligatures w14:val="none"/>
              </w:rPr>
              <w:lastRenderedPageBreak/>
              <w:t>голови та членів</w:t>
            </w:r>
            <w:r w:rsidRPr="000D63E4">
              <w:rPr>
                <w:rFonts w:ascii="Times New Roman" w:eastAsia="Times New Roman" w:hAnsi="Times New Roman" w:cs="Times New Roman"/>
                <w:kern w:val="0"/>
                <w:sz w:val="26"/>
                <w:szCs w:val="26"/>
                <w:lang w:eastAsia="uk-UA"/>
                <w14:ligatures w14:val="none"/>
              </w:rPr>
              <w:br/>
              <w:t>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Прийняття рішення про притягнення до майнової</w:t>
            </w:r>
            <w:r w:rsidRPr="000D63E4">
              <w:rPr>
                <w:rFonts w:ascii="Times New Roman" w:eastAsia="Times New Roman" w:hAnsi="Times New Roman" w:cs="Times New Roman"/>
                <w:kern w:val="0"/>
                <w:sz w:val="26"/>
                <w:szCs w:val="26"/>
                <w:lang w:eastAsia="uk-UA"/>
                <w14:ligatures w14:val="none"/>
              </w:rPr>
              <w:br/>
              <w:t>відповідальності членів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Прийняття рішення про 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Прийняття рішення про викуп, реалізацію та розміщення</w:t>
            </w:r>
            <w:r w:rsidRPr="000D63E4">
              <w:rPr>
                <w:rFonts w:ascii="Times New Roman" w:eastAsia="Times New Roman" w:hAnsi="Times New Roman" w:cs="Times New Roman"/>
                <w:kern w:val="0"/>
                <w:sz w:val="26"/>
                <w:szCs w:val="26"/>
                <w:lang w:eastAsia="uk-UA"/>
                <w14:ligatures w14:val="none"/>
              </w:rPr>
              <w:br/>
              <w:t>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Затвердження зовнішнього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Затвердження договорів, щодо яких існує конфлікт</w:t>
            </w:r>
            <w:r w:rsidRPr="000D63E4">
              <w:rPr>
                <w:rFonts w:ascii="Times New Roman" w:eastAsia="Times New Roman" w:hAnsi="Times New Roman" w:cs="Times New Roman"/>
                <w:kern w:val="0"/>
                <w:sz w:val="26"/>
                <w:szCs w:val="26"/>
                <w:lang w:eastAsia="uk-UA"/>
                <w14:ligatures w14:val="none"/>
              </w:rPr>
              <w:br/>
              <w:t>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містить статут акціонерного товариства положення,</w:t>
            </w:r>
            <w:r w:rsidRPr="000D63E4">
              <w:rPr>
                <w:rFonts w:ascii="Times New Roman" w:eastAsia="Times New Roman" w:hAnsi="Times New Roman" w:cs="Times New Roman"/>
                <w:b/>
                <w:bCs/>
                <w:color w:val="FFFFFF"/>
                <w:kern w:val="0"/>
                <w:sz w:val="26"/>
                <w:szCs w:val="26"/>
                <w:lang w:eastAsia="uk-UA"/>
                <w14:ligatures w14:val="none"/>
              </w:rPr>
              <w:br/>
              <w:t>яке обмежує повноваження виконавчого органу приймати рішення про укладення договорів, враховуючи їх</w:t>
            </w:r>
            <w:r w:rsidRPr="000D63E4">
              <w:rPr>
                <w:rFonts w:ascii="Times New Roman" w:eastAsia="Times New Roman" w:hAnsi="Times New Roman" w:cs="Times New Roman"/>
                <w:b/>
                <w:bCs/>
                <w:color w:val="FFFFFF"/>
                <w:kern w:val="0"/>
                <w:sz w:val="26"/>
                <w:szCs w:val="26"/>
                <w:lang w:eastAsia="uk-UA"/>
                <w14:ligatures w14:val="none"/>
              </w:rPr>
              <w:br/>
              <w:t>суму,</w:t>
            </w:r>
            <w:r w:rsidRPr="000D63E4">
              <w:rPr>
                <w:rFonts w:ascii="Times New Roman" w:eastAsia="Times New Roman" w:hAnsi="Times New Roman" w:cs="Times New Roman"/>
                <w:b/>
                <w:bCs/>
                <w:color w:val="FFFFFF"/>
                <w:kern w:val="0"/>
                <w:sz w:val="26"/>
                <w:szCs w:val="26"/>
                <w:lang w:eastAsia="uk-UA"/>
                <w14:ligatures w14:val="none"/>
              </w:rPr>
              <w:br/>
              <w:t>від імені акціонерного товариства? (так/ні)</w:t>
            </w:r>
          </w:p>
        </w:tc>
        <w:tc>
          <w:tcPr>
            <w:tcW w:w="35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містить статут або внутрішні документи</w:t>
            </w:r>
            <w:r w:rsidRPr="000D63E4">
              <w:rPr>
                <w:rFonts w:ascii="Times New Roman" w:eastAsia="Times New Roman" w:hAnsi="Times New Roman" w:cs="Times New Roman"/>
                <w:b/>
                <w:bCs/>
                <w:color w:val="FFFFFF"/>
                <w:kern w:val="0"/>
                <w:sz w:val="26"/>
                <w:szCs w:val="26"/>
                <w:lang w:eastAsia="uk-UA"/>
                <w14:ligatures w14:val="none"/>
              </w:rPr>
              <w:br/>
              <w:t>акціонерного товариства положення про конфлікт інтересів, тобто суперечність між особистими інтересами</w:t>
            </w:r>
            <w:r w:rsidRPr="000D63E4">
              <w:rPr>
                <w:rFonts w:ascii="Times New Roman" w:eastAsia="Times New Roman" w:hAnsi="Times New Roman" w:cs="Times New Roman"/>
                <w:b/>
                <w:bCs/>
                <w:color w:val="FFFFFF"/>
                <w:kern w:val="0"/>
                <w:sz w:val="26"/>
                <w:szCs w:val="26"/>
                <w:lang w:eastAsia="uk-UA"/>
                <w14:ligatures w14:val="none"/>
              </w:rPr>
              <w:br/>
              <w:t>посадової особи або пов’язаних з нею осіб та обов’язком діяти в інтересах</w:t>
            </w:r>
            <w:r w:rsidRPr="000D63E4">
              <w:rPr>
                <w:rFonts w:ascii="Times New Roman" w:eastAsia="Times New Roman" w:hAnsi="Times New Roman" w:cs="Times New Roman"/>
                <w:b/>
                <w:bCs/>
                <w:color w:val="FFFFFF"/>
                <w:kern w:val="0"/>
                <w:sz w:val="26"/>
                <w:szCs w:val="26"/>
                <w:lang w:eastAsia="uk-UA"/>
                <w14:ligatures w14:val="none"/>
              </w:rPr>
              <w:br/>
              <w:t>акціонерного товариства? (так/ні)</w:t>
            </w:r>
          </w:p>
        </w:tc>
        <w:tc>
          <w:tcPr>
            <w:tcW w:w="3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501"/>
        <w:gridCol w:w="664"/>
        <w:gridCol w:w="485"/>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Які документи існують у вашому акціонерному товаристві?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Положення про 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Положення про наглядову раду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Положення про виконавчий орган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Положення про посадових осіб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Положення про ревізійну комісію (або ревізора)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Положення про акції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Положення про порядок розподілу прибутку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386"/>
        <w:gridCol w:w="1963"/>
        <w:gridCol w:w="1967"/>
        <w:gridCol w:w="1545"/>
        <w:gridCol w:w="1266"/>
        <w:gridCol w:w="1496"/>
      </w:tblGrid>
      <w:tr w:rsidR="000D63E4" w:rsidRPr="000D63E4">
        <w:tc>
          <w:tcPr>
            <w:tcW w:w="0" w:type="auto"/>
            <w:gridSpan w:val="6"/>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Яким чином акціонери можуть отримати таку інформацію про</w:t>
            </w:r>
            <w:r w:rsidRPr="000D63E4">
              <w:rPr>
                <w:rFonts w:ascii="Times New Roman" w:eastAsia="Times New Roman" w:hAnsi="Times New Roman" w:cs="Times New Roman"/>
                <w:b/>
                <w:bCs/>
                <w:color w:val="FFFFFF"/>
                <w:kern w:val="0"/>
                <w:sz w:val="26"/>
                <w:szCs w:val="26"/>
                <w:lang w:eastAsia="uk-UA"/>
                <w14:ligatures w14:val="none"/>
              </w:rPr>
              <w:br/>
              <w:t>діяльність вашого акціонерного товариства?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Інформація розповсюджується на загальних зборах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Публікується у пресі, оприлюднюється в загальнодоступній інформаційній базі даних НКЦПФР про ринок</w:t>
            </w:r>
            <w:r w:rsidRPr="000D63E4">
              <w:rPr>
                <w:rFonts w:ascii="Times New Roman" w:eastAsia="Times New Roman" w:hAnsi="Times New Roman" w:cs="Times New Roman"/>
                <w:b/>
                <w:bCs/>
                <w:color w:val="FFFFFF"/>
                <w:kern w:val="0"/>
                <w:sz w:val="26"/>
                <w:szCs w:val="26"/>
                <w:lang w:eastAsia="uk-UA"/>
                <w14:ligatures w14:val="none"/>
              </w:rPr>
              <w:br/>
              <w:t>цінних паперів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Документи надаються для ознайомлення безпосередньо в акціонерному товаристві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Копії документів надаються на запит акціонера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Інформація розміщується на власній інтернет-сторінці акціонерного товариства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Фінансова звітність, результати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Інформація про акціонерів, які володіють 10 відсотків та</w:t>
            </w:r>
            <w:r w:rsidRPr="000D63E4">
              <w:rPr>
                <w:rFonts w:ascii="Times New Roman" w:eastAsia="Times New Roman" w:hAnsi="Times New Roman" w:cs="Times New Roman"/>
                <w:kern w:val="0"/>
                <w:sz w:val="26"/>
                <w:szCs w:val="26"/>
                <w:lang w:eastAsia="uk-UA"/>
                <w14:ligatures w14:val="none"/>
              </w:rPr>
              <w:br/>
              <w:t>більше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Інформація про склад органів управління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Статут та внутрішні </w:t>
            </w:r>
            <w:r w:rsidRPr="000D63E4">
              <w:rPr>
                <w:rFonts w:ascii="Times New Roman" w:eastAsia="Times New Roman" w:hAnsi="Times New Roman" w:cs="Times New Roman"/>
                <w:kern w:val="0"/>
                <w:sz w:val="26"/>
                <w:szCs w:val="26"/>
                <w:lang w:eastAsia="uk-UA"/>
                <w14:ligatures w14:val="none"/>
              </w:rPr>
              <w:lastRenderedPageBreak/>
              <w:t>документи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Протоколи загальних зборів акціонерів після їх</w:t>
            </w:r>
            <w:r w:rsidRPr="000D63E4">
              <w:rPr>
                <w:rFonts w:ascii="Times New Roman" w:eastAsia="Times New Roman" w:hAnsi="Times New Roman" w:cs="Times New Roman"/>
                <w:kern w:val="0"/>
                <w:sz w:val="26"/>
                <w:szCs w:val="26"/>
                <w:lang w:eastAsia="uk-UA"/>
                <w14:ligatures w14:val="none"/>
              </w:rPr>
              <w:br/>
              <w:t>проведення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Розмір винагороди посадових осіб акціонерного</w:t>
            </w:r>
            <w:r w:rsidRPr="000D63E4">
              <w:rPr>
                <w:rFonts w:ascii="Times New Roman" w:eastAsia="Times New Roman" w:hAnsi="Times New Roman" w:cs="Times New Roman"/>
                <w:kern w:val="0"/>
                <w:sz w:val="26"/>
                <w:szCs w:val="26"/>
                <w:lang w:eastAsia="uk-UA"/>
                <w14:ligatures w14:val="none"/>
              </w:rPr>
              <w:br/>
              <w:t>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32"/>
        <w:gridCol w:w="470"/>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готує акціонерне товариство фінансову звітність у відповідності до</w:t>
            </w:r>
            <w:r w:rsidRPr="000D63E4">
              <w:rPr>
                <w:rFonts w:ascii="Times New Roman" w:eastAsia="Times New Roman" w:hAnsi="Times New Roman" w:cs="Times New Roman"/>
                <w:b/>
                <w:bCs/>
                <w:color w:val="FFFFFF"/>
                <w:kern w:val="0"/>
                <w:sz w:val="26"/>
                <w:szCs w:val="26"/>
                <w:lang w:eastAsia="uk-UA"/>
                <w14:ligatures w14:val="none"/>
              </w:rPr>
              <w:br/>
              <w:t>міжнародних стандартів фінансової звітності?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96"/>
        <w:gridCol w:w="1634"/>
        <w:gridCol w:w="1193"/>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Скільки разів на рік у середньому проводилися аудиторські</w:t>
            </w:r>
            <w:r w:rsidRPr="000D63E4">
              <w:rPr>
                <w:rFonts w:ascii="Times New Roman" w:eastAsia="Times New Roman" w:hAnsi="Times New Roman" w:cs="Times New Roman"/>
                <w:b/>
                <w:bCs/>
                <w:color w:val="FFFFFF"/>
                <w:kern w:val="0"/>
                <w:sz w:val="26"/>
                <w:szCs w:val="26"/>
                <w:lang w:eastAsia="uk-UA"/>
                <w14:ligatures w14:val="none"/>
              </w:rPr>
              <w:br/>
              <w:t>перевірки акціонерного товариства зовнішнім аудитором протягом останніх трьох років?</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 проводились взагалі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Менше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Частіше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446"/>
        <w:gridCol w:w="1180"/>
        <w:gridCol w:w="862"/>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Який орган приймав рішення про затвердження зовнішнього</w:t>
            </w:r>
            <w:r w:rsidRPr="000D63E4">
              <w:rPr>
                <w:rFonts w:ascii="Times New Roman" w:eastAsia="Times New Roman" w:hAnsi="Times New Roman" w:cs="Times New Roman"/>
                <w:b/>
                <w:bCs/>
                <w:color w:val="FFFFFF"/>
                <w:kern w:val="0"/>
                <w:sz w:val="26"/>
                <w:szCs w:val="26"/>
                <w:lang w:eastAsia="uk-UA"/>
                <w14:ligatures w14:val="none"/>
              </w:rPr>
              <w:br/>
              <w:t>аудитора?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6"/>
        <w:gridCol w:w="611"/>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lastRenderedPageBreak/>
              <w:t>Чи змінювало акціонерне товариство зовнішнього аудитора протягом</w:t>
            </w:r>
            <w:r w:rsidRPr="000D63E4">
              <w:rPr>
                <w:rFonts w:ascii="Times New Roman" w:eastAsia="Times New Roman" w:hAnsi="Times New Roman" w:cs="Times New Roman"/>
                <w:b/>
                <w:bCs/>
                <w:color w:val="FFFFFF"/>
                <w:kern w:val="0"/>
                <w:sz w:val="26"/>
                <w:szCs w:val="26"/>
                <w:lang w:eastAsia="uk-UA"/>
                <w14:ligatures w14:val="none"/>
              </w:rPr>
              <w:br/>
              <w:t>останніх трьох років? (так/ні)</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334"/>
        <w:gridCol w:w="2118"/>
        <w:gridCol w:w="1547"/>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 якої причини було змінено аудитора?</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 задовольняв професійний рівень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 задовольняли умови договору з аудитором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Аудитора було змінено на вимогу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В </w:t>
            </w:r>
            <w:proofErr w:type="spellStart"/>
            <w:r w:rsidRPr="000D63E4">
              <w:rPr>
                <w:rFonts w:ascii="Times New Roman" w:eastAsia="Times New Roman" w:hAnsi="Times New Roman" w:cs="Times New Roman"/>
                <w:kern w:val="0"/>
                <w:sz w:val="26"/>
                <w:szCs w:val="26"/>
                <w:lang w:eastAsia="uk-UA"/>
                <w14:ligatures w14:val="none"/>
              </w:rPr>
              <w:t>зв”язку</w:t>
            </w:r>
            <w:proofErr w:type="spellEnd"/>
            <w:r w:rsidRPr="000D63E4">
              <w:rPr>
                <w:rFonts w:ascii="Times New Roman" w:eastAsia="Times New Roman" w:hAnsi="Times New Roman" w:cs="Times New Roman"/>
                <w:kern w:val="0"/>
                <w:sz w:val="26"/>
                <w:szCs w:val="26"/>
                <w:lang w:eastAsia="uk-UA"/>
                <w14:ligatures w14:val="none"/>
              </w:rPr>
              <w:t xml:space="preserve"> с хворобою </w:t>
            </w:r>
            <w:proofErr w:type="spellStart"/>
            <w:r w:rsidRPr="000D63E4">
              <w:rPr>
                <w:rFonts w:ascii="Times New Roman" w:eastAsia="Times New Roman" w:hAnsi="Times New Roman" w:cs="Times New Roman"/>
                <w:kern w:val="0"/>
                <w:sz w:val="26"/>
                <w:szCs w:val="26"/>
                <w:lang w:eastAsia="uk-UA"/>
                <w14:ligatures w14:val="none"/>
              </w:rPr>
              <w:t>аутитора</w:t>
            </w:r>
            <w:proofErr w:type="spellEnd"/>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112"/>
        <w:gridCol w:w="873"/>
        <w:gridCol w:w="638"/>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Який орган здійснював перевірки</w:t>
            </w:r>
            <w:r w:rsidRPr="000D63E4">
              <w:rPr>
                <w:rFonts w:ascii="Times New Roman" w:eastAsia="Times New Roman" w:hAnsi="Times New Roman" w:cs="Times New Roman"/>
                <w:b/>
                <w:bCs/>
                <w:color w:val="FFFFFF"/>
                <w:kern w:val="0"/>
                <w:sz w:val="26"/>
                <w:szCs w:val="26"/>
                <w:lang w:eastAsia="uk-UA"/>
                <w14:ligatures w14:val="none"/>
              </w:rPr>
              <w:br/>
              <w:t>фінансово-господарської діяльності акціонерного товариства в минулому році?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Ревізійна комісія (ревізор)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Відділ внутрішнього аудиту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Стороння компанія або сторонній консультант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Перевірки не проводились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Ревізор АТ.</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66"/>
        <w:gridCol w:w="664"/>
        <w:gridCol w:w="485"/>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 ініціативи якого органу ревізійна комісія (ревізор) проводила</w:t>
            </w:r>
            <w:r w:rsidRPr="000D63E4">
              <w:rPr>
                <w:rFonts w:ascii="Times New Roman" w:eastAsia="Times New Roman" w:hAnsi="Times New Roman" w:cs="Times New Roman"/>
                <w:b/>
                <w:bCs/>
                <w:color w:val="FFFFFF"/>
                <w:kern w:val="0"/>
                <w:sz w:val="26"/>
                <w:szCs w:val="26"/>
                <w:lang w:eastAsia="uk-UA"/>
                <w14:ligatures w14:val="none"/>
              </w:rPr>
              <w:br/>
              <w:t>перевірку останнього разу?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 власної ініціативи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дорученням загальних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дорученням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зверненням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 вимогу акціонерів, які в сукупності володіють понад 10</w:t>
            </w:r>
            <w:r w:rsidRPr="000D63E4">
              <w:rPr>
                <w:rFonts w:ascii="Times New Roman" w:eastAsia="Times New Roman" w:hAnsi="Times New Roman" w:cs="Times New Roman"/>
                <w:kern w:val="0"/>
                <w:sz w:val="26"/>
                <w:szCs w:val="26"/>
                <w:lang w:eastAsia="uk-UA"/>
                <w14:ligatures w14:val="none"/>
              </w:rPr>
              <w:br/>
              <w:t>відсотків голосів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отримувало ваше акціонерне товариство протягом останнього року платні</w:t>
            </w:r>
            <w:r w:rsidRPr="000D63E4">
              <w:rPr>
                <w:rFonts w:ascii="Times New Roman" w:eastAsia="Times New Roman" w:hAnsi="Times New Roman" w:cs="Times New Roman"/>
                <w:b/>
                <w:bCs/>
                <w:color w:val="FFFFFF"/>
                <w:kern w:val="0"/>
                <w:sz w:val="26"/>
                <w:szCs w:val="26"/>
                <w:lang w:eastAsia="uk-UA"/>
                <w14:ligatures w14:val="none"/>
              </w:rPr>
              <w:br/>
              <w:t>послуги консультантів у сфері корпоративного управління чи фінансового менеджменту? (так/ні)</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w:t>
            </w:r>
          </w:p>
        </w:tc>
      </w:tr>
    </w:tbl>
    <w:p w:rsidR="000D63E4" w:rsidRPr="000D63E4" w:rsidRDefault="000D63E4" w:rsidP="000D63E4">
      <w:pPr>
        <w:shd w:val="clear" w:color="auto" w:fill="FFFFFF"/>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0D63E4">
        <w:rPr>
          <w:rFonts w:ascii="Arial" w:eastAsia="Times New Roman" w:hAnsi="Arial" w:cs="Arial"/>
          <w:b/>
          <w:bCs/>
          <w:color w:val="222222"/>
          <w:kern w:val="0"/>
          <w:sz w:val="36"/>
          <w:szCs w:val="36"/>
          <w:lang w:eastAsia="uk-UA"/>
          <w14:ligatures w14:val="none"/>
        </w:rPr>
        <w:lastRenderedPageBreak/>
        <w:t>ЗАЛУЧЕННЯ ІНВЕСТИЦІЙ ТА ВДОСКОНАЛЕННЯ ПРАКТИКИ КОРПОРАТИВНОГО УПРАВЛІННЯ</w:t>
      </w:r>
    </w:p>
    <w:p w:rsidR="000D63E4" w:rsidRPr="000D63E4" w:rsidRDefault="000D63E4" w:rsidP="000D63E4">
      <w:pPr>
        <w:shd w:val="clear" w:color="auto" w:fill="FFFFFF"/>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956"/>
        <w:gridCol w:w="1169"/>
        <w:gridCol w:w="1169"/>
      </w:tblGrid>
      <w:tr w:rsidR="000D63E4" w:rsidRPr="000D63E4">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0D63E4">
              <w:rPr>
                <w:rFonts w:ascii="Times New Roman" w:eastAsia="Times New Roman" w:hAnsi="Times New Roman" w:cs="Times New Roman"/>
                <w:b/>
                <w:bCs/>
                <w:color w:val="FFFFFF"/>
                <w:kern w:val="0"/>
                <w:sz w:val="26"/>
                <w:szCs w:val="26"/>
                <w:lang w:eastAsia="uk-UA"/>
                <w14:ligatures w14:val="none"/>
              </w:rPr>
              <w:br/>
              <w:t>залучити інвестиції кожним з цих способів протягом наступних трьох років?</w:t>
            </w:r>
          </w:p>
        </w:tc>
      </w:tr>
      <w:tr w:rsidR="000D63E4" w:rsidRPr="000D63E4">
        <w:tc>
          <w:tcPr>
            <w:tcW w:w="523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Так</w:t>
            </w: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Випуск депозитарних розписок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Випуск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Фінансування з державного і місцевих бюджетів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Інше (запишіть): д/н</w:t>
            </w:r>
          </w:p>
        </w:tc>
        <w:tc>
          <w:tcPr>
            <w:tcW w:w="0" w:type="auto"/>
            <w:vAlign w:val="center"/>
            <w:hideMark/>
          </w:tcPr>
          <w:p w:rsidR="000D63E4" w:rsidRPr="000D63E4" w:rsidRDefault="000D63E4" w:rsidP="000D63E4">
            <w:pPr>
              <w:spacing w:after="0" w:line="240" w:lineRule="auto"/>
              <w:rPr>
                <w:rFonts w:ascii="Times New Roman" w:eastAsia="Times New Roman" w:hAnsi="Times New Roman" w:cs="Times New Roman"/>
                <w:kern w:val="0"/>
                <w:sz w:val="20"/>
                <w:szCs w:val="20"/>
                <w:lang w:eastAsia="uk-UA"/>
                <w14:ligatures w14:val="none"/>
              </w:rPr>
            </w:pPr>
          </w:p>
        </w:tc>
        <w:tc>
          <w:tcPr>
            <w:tcW w:w="0" w:type="auto"/>
            <w:vAlign w:val="center"/>
            <w:hideMark/>
          </w:tcPr>
          <w:p w:rsidR="000D63E4" w:rsidRPr="000D63E4" w:rsidRDefault="000D63E4" w:rsidP="000D63E4">
            <w:pPr>
              <w:spacing w:after="0" w:line="240" w:lineRule="auto"/>
              <w:rPr>
                <w:rFonts w:ascii="Times New Roman" w:eastAsia="Times New Roman" w:hAnsi="Times New Roman" w:cs="Times New Roman"/>
                <w:kern w:val="0"/>
                <w:sz w:val="20"/>
                <w:szCs w:val="20"/>
                <w:lang w:eastAsia="uk-UA"/>
                <w14:ligatures w14:val="none"/>
              </w:rPr>
            </w:pP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645"/>
        <w:gridCol w:w="398"/>
      </w:tblGrid>
      <w:tr w:rsidR="000D63E4" w:rsidRPr="000D63E4">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 залучити</w:t>
            </w:r>
            <w:r w:rsidRPr="000D63E4">
              <w:rPr>
                <w:rFonts w:ascii="Times New Roman" w:eastAsia="Times New Roman" w:hAnsi="Times New Roman" w:cs="Times New Roman"/>
                <w:b/>
                <w:bCs/>
                <w:color w:val="FFFFFF"/>
                <w:kern w:val="0"/>
                <w:sz w:val="26"/>
                <w:szCs w:val="26"/>
                <w:lang w:eastAsia="uk-UA"/>
                <w14:ligatures w14:val="none"/>
              </w:rPr>
              <w:br/>
              <w:t>іноземні інвестиції протягом наступних трьох років*?</w:t>
            </w:r>
          </w:p>
        </w:tc>
      </w:tr>
      <w:tr w:rsidR="000D63E4" w:rsidRPr="000D63E4">
        <w:tc>
          <w:tcPr>
            <w:tcW w:w="528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 уже ведемо переговори з потенційним</w:t>
            </w:r>
            <w:r w:rsidRPr="000D63E4">
              <w:rPr>
                <w:rFonts w:ascii="Times New Roman" w:eastAsia="Times New Roman" w:hAnsi="Times New Roman" w:cs="Times New Roman"/>
                <w:kern w:val="0"/>
                <w:sz w:val="26"/>
                <w:szCs w:val="26"/>
                <w:lang w:eastAsia="uk-UA"/>
                <w14:ligatures w14:val="none"/>
              </w:rPr>
              <w:br/>
              <w:t>інвестором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 плануємо розпочати переговори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 плануємо розпочати переговори в наступному році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Так, плануємо розпочати переговори протягом двох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 не плануємо залучати іноземні інвестиції протягом</w:t>
            </w:r>
            <w:r w:rsidRPr="000D63E4">
              <w:rPr>
                <w:rFonts w:ascii="Times New Roman" w:eastAsia="Times New Roman" w:hAnsi="Times New Roman" w:cs="Times New Roman"/>
                <w:kern w:val="0"/>
                <w:sz w:val="26"/>
                <w:szCs w:val="26"/>
                <w:lang w:eastAsia="uk-UA"/>
                <w14:ligatures w14:val="none"/>
              </w:rPr>
              <w:br/>
              <w:t>наступних трьох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 визначились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X</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069"/>
        <w:gridCol w:w="1554"/>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0D63E4">
              <w:rPr>
                <w:rFonts w:ascii="Times New Roman" w:eastAsia="Times New Roman" w:hAnsi="Times New Roman" w:cs="Times New Roman"/>
                <w:b/>
                <w:bCs/>
                <w:color w:val="FFFFFF"/>
                <w:kern w:val="0"/>
                <w:sz w:val="26"/>
                <w:szCs w:val="26"/>
                <w:lang w:eastAsia="uk-UA"/>
                <w14:ligatures w14:val="none"/>
              </w:rPr>
              <w:br/>
              <w:t>включити власні акції до лістингу фондових бірж протягом наступних трьох років? (так/ні/не визначились)</w:t>
            </w:r>
          </w:p>
        </w:tc>
        <w:tc>
          <w:tcPr>
            <w:tcW w:w="15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2"/>
        <w:gridCol w:w="470"/>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змінювало акціонерне товариство особу,</w:t>
            </w:r>
            <w:r w:rsidRPr="000D63E4">
              <w:rPr>
                <w:rFonts w:ascii="Times New Roman" w:eastAsia="Times New Roman" w:hAnsi="Times New Roman" w:cs="Times New Roman"/>
                <w:b/>
                <w:bCs/>
                <w:color w:val="FFFFFF"/>
                <w:kern w:val="0"/>
                <w:sz w:val="26"/>
                <w:szCs w:val="26"/>
                <w:lang w:eastAsia="uk-UA"/>
                <w14:ligatures w14:val="none"/>
              </w:rPr>
              <w:br/>
              <w:t>яка веде облік прав власності на акції у депозитарній системі України</w:t>
            </w:r>
            <w:r w:rsidRPr="000D63E4">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5"/>
        <w:gridCol w:w="470"/>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має акціонерне товариство власний кодекс</w:t>
            </w:r>
            <w:r w:rsidRPr="000D63E4">
              <w:rPr>
                <w:rFonts w:ascii="Times New Roman" w:eastAsia="Times New Roman" w:hAnsi="Times New Roman" w:cs="Times New Roman"/>
                <w:b/>
                <w:bCs/>
                <w:color w:val="FFFFFF"/>
                <w:kern w:val="0"/>
                <w:sz w:val="26"/>
                <w:szCs w:val="26"/>
                <w:lang w:eastAsia="uk-UA"/>
                <w14:ligatures w14:val="none"/>
              </w:rPr>
              <w:br/>
              <w:t>(принципи, правила) корпоративного управління?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41"/>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У разі наявності у акціонерного товариства кодексу (принципів, правил)</w:t>
            </w:r>
            <w:r w:rsidRPr="000D63E4">
              <w:rPr>
                <w:rFonts w:ascii="Times New Roman" w:eastAsia="Times New Roman" w:hAnsi="Times New Roman" w:cs="Times New Roman"/>
                <w:b/>
                <w:bCs/>
                <w:color w:val="FFFFFF"/>
                <w:kern w:val="0"/>
                <w:sz w:val="26"/>
                <w:szCs w:val="26"/>
                <w:lang w:eastAsia="uk-UA"/>
                <w14:ligatures w14:val="none"/>
              </w:rPr>
              <w:br/>
              <w:t>корпоративного управління вкажіть дату його</w:t>
            </w:r>
            <w:r w:rsidRPr="000D63E4">
              <w:rPr>
                <w:rFonts w:ascii="Times New Roman" w:eastAsia="Times New Roman" w:hAnsi="Times New Roman" w:cs="Times New Roman"/>
                <w:b/>
                <w:bCs/>
                <w:color w:val="FFFFFF"/>
                <w:kern w:val="0"/>
                <w:sz w:val="26"/>
                <w:szCs w:val="26"/>
                <w:lang w:eastAsia="uk-UA"/>
                <w14:ligatures w14:val="none"/>
              </w:rPr>
              <w:br/>
            </w:r>
            <w:r w:rsidRPr="000D63E4">
              <w:rPr>
                <w:rFonts w:ascii="Times New Roman" w:eastAsia="Times New Roman" w:hAnsi="Times New Roman" w:cs="Times New Roman"/>
                <w:b/>
                <w:bCs/>
                <w:color w:val="FFFFFF"/>
                <w:kern w:val="0"/>
                <w:sz w:val="26"/>
                <w:szCs w:val="26"/>
                <w:lang w:eastAsia="uk-UA"/>
                <w14:ligatures w14:val="none"/>
              </w:rPr>
              <w:lastRenderedPageBreak/>
              <w:t>прийняття: ;</w:t>
            </w:r>
            <w:r w:rsidRPr="000D63E4">
              <w:rPr>
                <w:rFonts w:ascii="Times New Roman" w:eastAsia="Times New Roman" w:hAnsi="Times New Roman" w:cs="Times New Roman"/>
                <w:b/>
                <w:bCs/>
                <w:color w:val="FFFFFF"/>
                <w:kern w:val="0"/>
                <w:sz w:val="26"/>
                <w:szCs w:val="26"/>
                <w:lang w:eastAsia="uk-UA"/>
                <w14:ligatures w14:val="none"/>
              </w:rPr>
              <w:br/>
              <w:t>яким органом управління прийнятий: 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 оприлюднено інформацію про прийняття</w:t>
            </w:r>
            <w:r w:rsidRPr="000D63E4">
              <w:rPr>
                <w:rFonts w:ascii="Times New Roman" w:eastAsia="Times New Roman" w:hAnsi="Times New Roman" w:cs="Times New Roman"/>
                <w:b/>
                <w:bCs/>
                <w:color w:val="FFFFFF"/>
                <w:kern w:val="0"/>
                <w:sz w:val="26"/>
                <w:szCs w:val="26"/>
                <w:lang w:eastAsia="uk-UA"/>
                <w14:ligatures w14:val="none"/>
              </w:rPr>
              <w:br/>
              <w:t>акціонерним товариством кодексу (принципів, правил) корпоративного управління?</w:t>
            </w:r>
            <w:r w:rsidRPr="000D63E4">
              <w:rPr>
                <w:rFonts w:ascii="Times New Roman" w:eastAsia="Times New Roman" w:hAnsi="Times New Roman" w:cs="Times New Roman"/>
                <w:b/>
                <w:bCs/>
                <w:color w:val="FFFFFF"/>
                <w:kern w:val="0"/>
                <w:sz w:val="26"/>
                <w:szCs w:val="26"/>
                <w:lang w:eastAsia="uk-UA"/>
                <w14:ligatures w14:val="none"/>
              </w:rPr>
              <w:br/>
              <w:t>(так/ні) Ні;</w:t>
            </w:r>
            <w:r w:rsidRPr="000D63E4">
              <w:rPr>
                <w:rFonts w:ascii="Times New Roman" w:eastAsia="Times New Roman" w:hAnsi="Times New Roman" w:cs="Times New Roman"/>
                <w:b/>
                <w:bCs/>
                <w:color w:val="FFFFFF"/>
                <w:kern w:val="0"/>
                <w:sz w:val="26"/>
                <w:szCs w:val="26"/>
                <w:lang w:eastAsia="uk-UA"/>
                <w14:ligatures w14:val="none"/>
              </w:rPr>
              <w:br/>
              <w:t>укажіть яким чином його оприлюднено: д/н</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Вкажіть інформацію щодо дотримання/недотримання</w:t>
            </w:r>
            <w:r w:rsidRPr="000D63E4">
              <w:rPr>
                <w:rFonts w:ascii="Times New Roman" w:eastAsia="Times New Roman" w:hAnsi="Times New Roman" w:cs="Times New Roman"/>
                <w:b/>
                <w:bCs/>
                <w:color w:val="FFFFFF"/>
                <w:kern w:val="0"/>
                <w:sz w:val="26"/>
                <w:szCs w:val="26"/>
                <w:lang w:eastAsia="uk-UA"/>
                <w14:ligatures w14:val="none"/>
              </w:rPr>
              <w:br/>
              <w:t>кодексу корпоративного управління (принципів, правил) в акціонерному товаристві</w:t>
            </w:r>
            <w:r w:rsidRPr="000D63E4">
              <w:rPr>
                <w:rFonts w:ascii="Times New Roman" w:eastAsia="Times New Roman" w:hAnsi="Times New Roman" w:cs="Times New Roman"/>
                <w:b/>
                <w:bCs/>
                <w:color w:val="FFFFFF"/>
                <w:kern w:val="0"/>
                <w:sz w:val="26"/>
                <w:szCs w:val="26"/>
                <w:lang w:eastAsia="uk-UA"/>
                <w14:ligatures w14:val="none"/>
              </w:rPr>
              <w:br/>
              <w:t>(з посиланням на джерело розміщення їх тексту), відхилення та причини такого відхилення протягом року:</w:t>
            </w:r>
            <w:r w:rsidRPr="000D63E4">
              <w:rPr>
                <w:rFonts w:ascii="Times New Roman" w:eastAsia="Times New Roman" w:hAnsi="Times New Roman" w:cs="Times New Roman"/>
                <w:b/>
                <w:bCs/>
                <w:color w:val="FFFFFF"/>
                <w:kern w:val="0"/>
                <w:sz w:val="26"/>
                <w:szCs w:val="26"/>
                <w:lang w:eastAsia="uk-UA"/>
                <w14:ligatures w14:val="none"/>
              </w:rPr>
              <w:br/>
              <w:t>д/н</w:t>
            </w:r>
          </w:p>
        </w:tc>
      </w:tr>
    </w:tbl>
    <w:p w:rsidR="000D63E4" w:rsidRPr="000D63E4" w:rsidRDefault="000D63E4" w:rsidP="000D63E4">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0D63E4">
        <w:rPr>
          <w:rFonts w:ascii="Arial" w:eastAsia="Times New Roman" w:hAnsi="Arial" w:cs="Arial"/>
          <w:b/>
          <w:bCs/>
          <w:color w:val="222222"/>
          <w:kern w:val="0"/>
          <w:sz w:val="23"/>
          <w:szCs w:val="23"/>
          <w:lang w:eastAsia="uk-UA"/>
          <w14:ligatures w14:val="none"/>
        </w:rPr>
        <w:t>Річна фінансова звітність емітента</w:t>
      </w:r>
    </w:p>
    <w:tbl>
      <w:tblPr>
        <w:tblW w:w="0" w:type="auto"/>
        <w:tblCellMar>
          <w:left w:w="0" w:type="dxa"/>
          <w:right w:w="0" w:type="dxa"/>
        </w:tblCellMar>
        <w:tblLook w:val="04A0" w:firstRow="1" w:lastRow="0" w:firstColumn="1" w:lastColumn="0" w:noHBand="0" w:noVBand="1"/>
      </w:tblPr>
      <w:tblGrid>
        <w:gridCol w:w="2040"/>
        <w:gridCol w:w="4480"/>
        <w:gridCol w:w="1593"/>
        <w:gridCol w:w="1510"/>
      </w:tblGrid>
      <w:tr w:rsidR="000D63E4" w:rsidRPr="000D63E4">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Arial" w:eastAsia="Times New Roman" w:hAnsi="Arial" w:cs="Arial"/>
                <w:color w:val="222222"/>
                <w:kern w:val="0"/>
                <w:sz w:val="23"/>
                <w:szCs w:val="23"/>
                <w:lang w:eastAsia="uk-UA"/>
                <w14:ligatures w14:val="none"/>
              </w:rPr>
            </w:pPr>
          </w:p>
        </w:tc>
        <w:tc>
          <w:tcPr>
            <w:tcW w:w="25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50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КОДИ</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2017 | 01 | 01</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20029017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Територія</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КОАТУУ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8038200000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Організаційно-правова форма господарювання</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Акціонерне товариство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КОПФГ</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230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Вид економічної діяльності</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Оптова торгівля фармацевтичними товарами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КВЕД</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46.46</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Середня кількість працівників</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112</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Одиниця виміру: </w:t>
            </w:r>
            <w:proofErr w:type="spellStart"/>
            <w:r w:rsidRPr="000D63E4">
              <w:rPr>
                <w:rFonts w:ascii="Times New Roman" w:eastAsia="Times New Roman" w:hAnsi="Times New Roman" w:cs="Times New Roman"/>
                <w:kern w:val="0"/>
                <w:sz w:val="26"/>
                <w:szCs w:val="26"/>
                <w:lang w:eastAsia="uk-UA"/>
                <w14:ligatures w14:val="none"/>
              </w:rPr>
              <w:t>тис.грн</w:t>
            </w:r>
            <w:proofErr w:type="spellEnd"/>
            <w:r w:rsidRPr="000D63E4">
              <w:rPr>
                <w:rFonts w:ascii="Times New Roman" w:eastAsia="Times New Roman" w:hAnsi="Times New Roman" w:cs="Times New Roman"/>
                <w:kern w:val="0"/>
                <w:sz w:val="26"/>
                <w:szCs w:val="26"/>
                <w:lang w:eastAsia="uk-UA"/>
                <w14:ligatures w14:val="none"/>
              </w:rPr>
              <w:t xml:space="preserve">. без десяткового </w:t>
            </w:r>
            <w:proofErr w:type="spellStart"/>
            <w:r w:rsidRPr="000D63E4">
              <w:rPr>
                <w:rFonts w:ascii="Times New Roman" w:eastAsia="Times New Roman" w:hAnsi="Times New Roman" w:cs="Times New Roman"/>
                <w:kern w:val="0"/>
                <w:sz w:val="26"/>
                <w:szCs w:val="26"/>
                <w:lang w:eastAsia="uk-UA"/>
                <w14:ligatures w14:val="none"/>
              </w:rPr>
              <w:t>знака</w:t>
            </w:r>
            <w:proofErr w:type="spellEnd"/>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Адреса</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вул. Шота Руставелі, 23, м. Київ, Печерський, 01033, Україна, 044-246-63-12</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83"/>
        <w:gridCol w:w="482"/>
        <w:gridCol w:w="3374"/>
      </w:tblGrid>
      <w:tr w:rsidR="000D63E4" w:rsidRPr="000D63E4">
        <w:tc>
          <w:tcPr>
            <w:tcW w:w="3000" w:type="pct"/>
            <w:tcMar>
              <w:top w:w="30" w:type="dxa"/>
              <w:left w:w="30" w:type="dxa"/>
              <w:bottom w:w="30" w:type="dxa"/>
              <w:right w:w="30"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4"/>
                <w:szCs w:val="24"/>
                <w:lang w:eastAsia="uk-UA"/>
                <w14:ligatures w14:val="none"/>
              </w:rPr>
            </w:pPr>
            <w:r w:rsidRPr="000D63E4">
              <w:rPr>
                <w:rFonts w:ascii="Times New Roman" w:eastAsia="Times New Roman" w:hAnsi="Times New Roman" w:cs="Times New Roman"/>
                <w:kern w:val="0"/>
                <w:sz w:val="24"/>
                <w:szCs w:val="24"/>
                <w:lang w:eastAsia="uk-UA"/>
                <w14:ligatures w14:val="none"/>
              </w:rPr>
              <w:t>Складено (зробити позначку «v» у відповідній клітинці):</w:t>
            </w:r>
          </w:p>
        </w:tc>
        <w:tc>
          <w:tcPr>
            <w:tcW w:w="250" w:type="pct"/>
            <w:tcMar>
              <w:top w:w="30" w:type="dxa"/>
              <w:left w:w="30" w:type="dxa"/>
              <w:bottom w:w="30" w:type="dxa"/>
              <w:right w:w="30"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4"/>
                <w:szCs w:val="24"/>
                <w:lang w:eastAsia="uk-UA"/>
                <w14:ligatures w14:val="none"/>
              </w:rPr>
            </w:pPr>
            <w:r w:rsidRPr="000D63E4">
              <w:rPr>
                <w:rFonts w:ascii="Times New Roman" w:eastAsia="Times New Roman" w:hAnsi="Times New Roman" w:cs="Times New Roman"/>
                <w:kern w:val="0"/>
                <w:sz w:val="24"/>
                <w:szCs w:val="24"/>
                <w:lang w:eastAsia="uk-UA"/>
                <w14:ligatures w14:val="none"/>
              </w:rPr>
              <w:t> </w:t>
            </w:r>
          </w:p>
        </w:tc>
        <w:tc>
          <w:tcPr>
            <w:tcW w:w="1750" w:type="pct"/>
            <w:tcMar>
              <w:top w:w="30" w:type="dxa"/>
              <w:left w:w="30" w:type="dxa"/>
              <w:bottom w:w="30" w:type="dxa"/>
              <w:right w:w="30"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4"/>
                <w:szCs w:val="24"/>
                <w:lang w:eastAsia="uk-UA"/>
                <w14:ligatures w14:val="none"/>
              </w:rPr>
            </w:pPr>
            <w:r w:rsidRPr="000D63E4">
              <w:rPr>
                <w:rFonts w:ascii="Times New Roman" w:eastAsia="Times New Roman" w:hAnsi="Times New Roman" w:cs="Times New Roman"/>
                <w:kern w:val="0"/>
                <w:sz w:val="24"/>
                <w:szCs w:val="24"/>
                <w:lang w:eastAsia="uk-UA"/>
                <w14:ligatures w14:val="none"/>
              </w:rPr>
              <w:t> </w:t>
            </w:r>
          </w:p>
        </w:tc>
      </w:tr>
      <w:tr w:rsidR="000D63E4" w:rsidRPr="000D63E4">
        <w:tc>
          <w:tcPr>
            <w:tcW w:w="0" w:type="auto"/>
            <w:tcMar>
              <w:top w:w="30" w:type="dxa"/>
              <w:left w:w="30" w:type="dxa"/>
              <w:bottom w:w="30" w:type="dxa"/>
              <w:right w:w="30"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4"/>
                <w:szCs w:val="24"/>
                <w:lang w:eastAsia="uk-UA"/>
                <w14:ligatures w14:val="none"/>
              </w:rPr>
            </w:pPr>
            <w:r w:rsidRPr="000D63E4">
              <w:rPr>
                <w:rFonts w:ascii="Times New Roman" w:eastAsia="Times New Roman" w:hAnsi="Times New Roman" w:cs="Times New Roman"/>
                <w:kern w:val="0"/>
                <w:sz w:val="24"/>
                <w:szCs w:val="24"/>
                <w:lang w:eastAsia="uk-UA"/>
                <w14:ligatures w14:val="none"/>
              </w:rPr>
              <w:t>за положеннями (стандартами бухгалтерського обліку)</w:t>
            </w:r>
          </w:p>
        </w:tc>
        <w:tc>
          <w:tcPr>
            <w:tcW w:w="0" w:type="auto"/>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4"/>
                <w:szCs w:val="24"/>
                <w:lang w:eastAsia="uk-UA"/>
                <w14:ligatures w14:val="none"/>
              </w:rPr>
            </w:pPr>
            <w:r w:rsidRPr="000D63E4">
              <w:rPr>
                <w:rFonts w:ascii="Times New Roman" w:eastAsia="Times New Roman" w:hAnsi="Times New Roman" w:cs="Times New Roman"/>
                <w:kern w:val="0"/>
                <w:sz w:val="24"/>
                <w:szCs w:val="24"/>
                <w:lang w:eastAsia="uk-UA"/>
                <w14:ligatures w14:val="none"/>
              </w:rPr>
              <w:t>V</w:t>
            </w:r>
          </w:p>
        </w:tc>
        <w:tc>
          <w:tcPr>
            <w:tcW w:w="0" w:type="auto"/>
            <w:tcMar>
              <w:top w:w="30" w:type="dxa"/>
              <w:left w:w="30" w:type="dxa"/>
              <w:bottom w:w="30" w:type="dxa"/>
              <w:right w:w="30"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4"/>
                <w:szCs w:val="24"/>
                <w:lang w:eastAsia="uk-UA"/>
                <w14:ligatures w14:val="none"/>
              </w:rPr>
            </w:pPr>
          </w:p>
        </w:tc>
      </w:tr>
      <w:tr w:rsidR="000D63E4" w:rsidRPr="000D63E4">
        <w:tc>
          <w:tcPr>
            <w:tcW w:w="0" w:type="auto"/>
            <w:tcMar>
              <w:top w:w="30" w:type="dxa"/>
              <w:left w:w="30" w:type="dxa"/>
              <w:bottom w:w="30" w:type="dxa"/>
              <w:right w:w="30"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4"/>
                <w:szCs w:val="24"/>
                <w:lang w:eastAsia="uk-UA"/>
                <w14:ligatures w14:val="none"/>
              </w:rPr>
            </w:pPr>
            <w:r w:rsidRPr="000D63E4">
              <w:rPr>
                <w:rFonts w:ascii="Times New Roman" w:eastAsia="Times New Roman" w:hAnsi="Times New Roman" w:cs="Times New Roman"/>
                <w:kern w:val="0"/>
                <w:sz w:val="24"/>
                <w:szCs w:val="24"/>
                <w:lang w:eastAsia="uk-UA"/>
                <w14:ligatures w14:val="none"/>
              </w:rPr>
              <w:t>за міжнародними стандартами фінансової звітності</w:t>
            </w:r>
          </w:p>
        </w:tc>
        <w:tc>
          <w:tcPr>
            <w:tcW w:w="0" w:type="auto"/>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4"/>
                <w:szCs w:val="24"/>
                <w:lang w:eastAsia="uk-UA"/>
                <w14:ligatures w14:val="none"/>
              </w:rPr>
            </w:pPr>
          </w:p>
        </w:tc>
        <w:tc>
          <w:tcPr>
            <w:tcW w:w="0" w:type="auto"/>
            <w:tcMar>
              <w:top w:w="30" w:type="dxa"/>
              <w:left w:w="30" w:type="dxa"/>
              <w:bottom w:w="30" w:type="dxa"/>
              <w:right w:w="30"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0"/>
                <w:szCs w:val="20"/>
                <w:lang w:eastAsia="uk-UA"/>
                <w14:ligatures w14:val="none"/>
              </w:rPr>
            </w:pPr>
          </w:p>
        </w:tc>
      </w:tr>
    </w:tbl>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0D63E4" w:rsidRPr="000D63E4" w:rsidRDefault="000D63E4" w:rsidP="000D63E4">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0D63E4">
        <w:rPr>
          <w:rFonts w:ascii="Arial" w:eastAsia="Times New Roman" w:hAnsi="Arial" w:cs="Arial"/>
          <w:b/>
          <w:bCs/>
          <w:color w:val="222222"/>
          <w:kern w:val="0"/>
          <w:sz w:val="27"/>
          <w:szCs w:val="27"/>
          <w:lang w:eastAsia="uk-UA"/>
          <w14:ligatures w14:val="none"/>
        </w:rPr>
        <w:t>Баланс (Звіт про фінансовий стан)</w:t>
      </w:r>
      <w:r w:rsidRPr="000D63E4">
        <w:rPr>
          <w:rFonts w:ascii="Arial" w:eastAsia="Times New Roman" w:hAnsi="Arial" w:cs="Arial"/>
          <w:b/>
          <w:bCs/>
          <w:color w:val="222222"/>
          <w:kern w:val="0"/>
          <w:sz w:val="27"/>
          <w:szCs w:val="27"/>
          <w:lang w:eastAsia="uk-UA"/>
          <w14:ligatures w14:val="none"/>
        </w:rPr>
        <w:br/>
        <w:t>на 31.12.2016 р.</w:t>
      </w:r>
    </w:p>
    <w:tbl>
      <w:tblPr>
        <w:tblW w:w="0" w:type="auto"/>
        <w:tblCellMar>
          <w:top w:w="15" w:type="dxa"/>
          <w:left w:w="15" w:type="dxa"/>
          <w:bottom w:w="15" w:type="dxa"/>
          <w:right w:w="15" w:type="dxa"/>
        </w:tblCellMar>
        <w:tblLook w:val="04A0" w:firstRow="1" w:lastRow="0" w:firstColumn="1" w:lastColumn="0" w:noHBand="0" w:noVBand="1"/>
      </w:tblPr>
      <w:tblGrid>
        <w:gridCol w:w="4476"/>
        <w:gridCol w:w="929"/>
        <w:gridCol w:w="1331"/>
        <w:gridCol w:w="1331"/>
        <w:gridCol w:w="1556"/>
      </w:tblGrid>
      <w:tr w:rsidR="000D63E4" w:rsidRPr="000D63E4">
        <w:tc>
          <w:tcPr>
            <w:tcW w:w="510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Актив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Код рядка</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кінець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дату переходу на міжнародні стандарти фінансової звітності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w:t>
            </w:r>
          </w:p>
        </w:tc>
      </w:tr>
      <w:tr w:rsidR="000D63E4" w:rsidRPr="000D63E4">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I. Необоротні активи</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Нематеріальні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Незавершені капітальні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7497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Основні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14778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18175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27902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7497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9727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Інвестиційна нерухомість: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Довгострокові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Довгострокові фінансові інвестиції:</w:t>
            </w:r>
            <w:r w:rsidRPr="000D63E4">
              <w:rPr>
                <w:rFonts w:ascii="Times New Roman" w:eastAsia="Times New Roman" w:hAnsi="Times New Roman" w:cs="Times New Roman"/>
                <w:kern w:val="0"/>
                <w:sz w:val="26"/>
                <w:szCs w:val="26"/>
                <w:lang w:eastAsia="uk-UA"/>
                <w14:ligatures w14:val="none"/>
              </w:rPr>
              <w:br/>
              <w:t>які обліковуються за методом участі в капіталі інших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Довгострокова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Відстрочені податкові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Гудвіл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Відстрочені </w:t>
            </w:r>
            <w:proofErr w:type="spellStart"/>
            <w:r w:rsidRPr="000D63E4">
              <w:rPr>
                <w:rFonts w:ascii="Times New Roman" w:eastAsia="Times New Roman" w:hAnsi="Times New Roman" w:cs="Times New Roman"/>
                <w:kern w:val="0"/>
                <w:sz w:val="26"/>
                <w:szCs w:val="26"/>
                <w:lang w:eastAsia="uk-UA"/>
                <w14:ligatures w14:val="none"/>
              </w:rPr>
              <w:t>аквізиційні</w:t>
            </w:r>
            <w:proofErr w:type="spellEnd"/>
            <w:r w:rsidRPr="000D63E4">
              <w:rPr>
                <w:rFonts w:ascii="Times New Roman" w:eastAsia="Times New Roman" w:hAnsi="Times New Roman" w:cs="Times New Roman"/>
                <w:kern w:val="0"/>
                <w:sz w:val="26"/>
                <w:szCs w:val="26"/>
                <w:lang w:eastAsia="uk-UA"/>
                <w14:ligatures w14:val="none"/>
              </w:rPr>
              <w:t xml:space="preserve">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Залишок коштів у централізованих страхових резервних фондах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необоротні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15468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25672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II. Оборотні активи</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32293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46081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Виробничі 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Незавершене виробництво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Готова продукція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Товари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1104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32128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45830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Поточні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Депозити перестрахування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Векселі одержані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Дебіторська заборгованість за продукцію,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496819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475597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Дебіторська заборгованість за розрахунками:</w:t>
            </w:r>
            <w:r w:rsidRPr="000D63E4">
              <w:rPr>
                <w:rFonts w:ascii="Times New Roman" w:eastAsia="Times New Roman" w:hAnsi="Times New Roman" w:cs="Times New Roman"/>
                <w:kern w:val="0"/>
                <w:sz w:val="26"/>
                <w:szCs w:val="26"/>
                <w:lang w:eastAsia="uk-UA"/>
                <w14:ligatures w14:val="none"/>
              </w:rPr>
              <w:br/>
              <w:t>за виданими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8642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4503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у тому числі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 нарахованих доходів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Інша поточна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6436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Поточні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6979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7046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Гроші та їх еквіваленти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25874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23157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Готівка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1166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Рахунки в банках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18994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20527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Витрати майбутніх періодів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887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 xml:space="preserve">Частка </w:t>
            </w:r>
            <w:proofErr w:type="spellStart"/>
            <w:r w:rsidRPr="000D63E4">
              <w:rPr>
                <w:rFonts w:ascii="Times New Roman" w:eastAsia="Times New Roman" w:hAnsi="Times New Roman" w:cs="Times New Roman"/>
                <w:kern w:val="0"/>
                <w:sz w:val="26"/>
                <w:szCs w:val="26"/>
                <w:lang w:eastAsia="uk-UA"/>
                <w14:ligatures w14:val="none"/>
              </w:rPr>
              <w:t>перестраховика</w:t>
            </w:r>
            <w:proofErr w:type="spellEnd"/>
            <w:r w:rsidRPr="000D63E4">
              <w:rPr>
                <w:rFonts w:ascii="Times New Roman" w:eastAsia="Times New Roman" w:hAnsi="Times New Roman" w:cs="Times New Roman"/>
                <w:kern w:val="0"/>
                <w:sz w:val="26"/>
                <w:szCs w:val="26"/>
                <w:lang w:eastAsia="uk-UA"/>
                <w14:ligatures w14:val="none"/>
              </w:rPr>
              <w:t xml:space="preserve"> у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у тому числі в:</w:t>
            </w:r>
            <w:r w:rsidRPr="000D63E4">
              <w:rPr>
                <w:rFonts w:ascii="Times New Roman" w:eastAsia="Times New Roman" w:hAnsi="Times New Roman" w:cs="Times New Roman"/>
                <w:kern w:val="0"/>
                <w:sz w:val="26"/>
                <w:szCs w:val="26"/>
                <w:lang w:eastAsia="uk-UA"/>
                <w14:ligatures w14:val="none"/>
              </w:rPr>
              <w:br/>
              <w:t>резервах довгострокових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резервах збитків або резервах належних виплат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резервах незароблених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інших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573346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563956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III. Необоротні активи, утримувані для продажу, та групи вибуття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588814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589628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611"/>
        <w:gridCol w:w="920"/>
        <w:gridCol w:w="1268"/>
        <w:gridCol w:w="1268"/>
        <w:gridCol w:w="1556"/>
      </w:tblGrid>
      <w:tr w:rsidR="000D63E4" w:rsidRPr="000D63E4">
        <w:tc>
          <w:tcPr>
            <w:tcW w:w="510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Пасив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Код рядка</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кінець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На дату переходу на міжнародні стандарти фінансової звітності</w:t>
            </w:r>
          </w:p>
        </w:tc>
      </w:tr>
      <w:tr w:rsidR="000D63E4" w:rsidRPr="000D63E4">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I. Власний капітал</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Зареєстрований (пайовий)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Внески до незареєстрованого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Капітал у дооцінках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Додатковий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Емісійний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Резервний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7188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11218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Нерозподілений прибуток (непокритий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162559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247477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Неоплачений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Вилучений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Інші резерви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1495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191147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280095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II. Довгострокові зобов’язання і забезпечення</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Відстрочені 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Пенсійні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Довгострокові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довгострокові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Довгострокові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Довгострокові забезпечення витрат персоналу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Цільове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Благодійна допомога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Страхові резерви, 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резерв довгострокових зобов’язань;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резерв збитків або резерв належних виплат;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резерв незароблених премій;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страхові резерви;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1534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Інвестиційні контракти;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Призовий фонд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Резерв на виплату </w:t>
            </w:r>
            <w:proofErr w:type="spellStart"/>
            <w:r w:rsidRPr="000D63E4">
              <w:rPr>
                <w:rFonts w:ascii="Times New Roman" w:eastAsia="Times New Roman" w:hAnsi="Times New Roman" w:cs="Times New Roman"/>
                <w:kern w:val="0"/>
                <w:sz w:val="26"/>
                <w:szCs w:val="26"/>
                <w:lang w:eastAsia="uk-UA"/>
                <w14:ligatures w14:val="none"/>
              </w:rPr>
              <w:t>джек</w:t>
            </w:r>
            <w:proofErr w:type="spellEnd"/>
            <w:r w:rsidRPr="000D63E4">
              <w:rPr>
                <w:rFonts w:ascii="Times New Roman" w:eastAsia="Times New Roman" w:hAnsi="Times New Roman" w:cs="Times New Roman"/>
                <w:kern w:val="0"/>
                <w:sz w:val="26"/>
                <w:szCs w:val="26"/>
                <w:lang w:eastAsia="uk-UA"/>
                <w14:ligatures w14:val="none"/>
              </w:rPr>
              <w:t>-поту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IІІ. Поточні зобов’язання і забезпечення</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Короткострокові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Векселі видані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Поточна кредиторська заборгованість:</w:t>
            </w:r>
            <w:r w:rsidRPr="000D63E4">
              <w:rPr>
                <w:rFonts w:ascii="Times New Roman" w:eastAsia="Times New Roman" w:hAnsi="Times New Roman" w:cs="Times New Roman"/>
                <w:kern w:val="0"/>
                <w:sz w:val="26"/>
                <w:szCs w:val="26"/>
                <w:lang w:eastAsia="uk-UA"/>
                <w14:ligatures w14:val="none"/>
              </w:rPr>
              <w:br/>
              <w:t>за довгостроковими зобов’язаннями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383815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303086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за розрахунками 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10731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у тому числі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10251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розрахунками зі 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розрахунками з оплати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одержаними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852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розрахунками з учасниками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698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страховою діяльністю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Поточні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Доходи майбутніх періодів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Відстрочені комісійні доходи від </w:t>
            </w:r>
            <w:proofErr w:type="spellStart"/>
            <w:r w:rsidRPr="000D63E4">
              <w:rPr>
                <w:rFonts w:ascii="Times New Roman" w:eastAsia="Times New Roman" w:hAnsi="Times New Roman" w:cs="Times New Roman"/>
                <w:kern w:val="0"/>
                <w:sz w:val="26"/>
                <w:szCs w:val="26"/>
                <w:lang w:eastAsia="uk-UA"/>
                <w14:ligatures w14:val="none"/>
              </w:rPr>
              <w:t>перестраховиків</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поточні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Усього за розділом IІІ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397667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309533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ІV. Зобов’язання, пов’язані з необоротними активами, утримуваними для продажу, та групами вибуття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1700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V. Чиста вартість активів недержавного пенсійного фонду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1800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588814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589628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0D63E4" w:rsidRPr="000D63E4">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w:t>
            </w:r>
            <w:proofErr w:type="spellEnd"/>
            <w:r w:rsidRPr="000D63E4">
              <w:rPr>
                <w:rFonts w:ascii="Times New Roman" w:eastAsia="Times New Roman" w:hAnsi="Times New Roman" w:cs="Times New Roman"/>
                <w:kern w:val="0"/>
                <w:sz w:val="26"/>
                <w:szCs w:val="26"/>
                <w:lang w:eastAsia="uk-UA"/>
                <w14:ligatures w14:val="none"/>
              </w:rPr>
              <w:t xml:space="preserve"> В.К.</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Лазько Л.І.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828"/>
        <w:gridCol w:w="4716"/>
        <w:gridCol w:w="1829"/>
        <w:gridCol w:w="1250"/>
      </w:tblGrid>
      <w:tr w:rsidR="000D63E4" w:rsidRPr="000D63E4">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Arial" w:eastAsia="Times New Roman" w:hAnsi="Arial" w:cs="Arial"/>
                <w:color w:val="222222"/>
                <w:kern w:val="0"/>
                <w:sz w:val="18"/>
                <w:szCs w:val="18"/>
                <w:lang w:eastAsia="uk-UA"/>
                <w14:ligatures w14:val="none"/>
              </w:rPr>
            </w:pPr>
          </w:p>
        </w:tc>
        <w:tc>
          <w:tcPr>
            <w:tcW w:w="25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50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КОДИ</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2017 | 01 | 01</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20029017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r>
    </w:tbl>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0D63E4" w:rsidRPr="000D63E4" w:rsidRDefault="000D63E4" w:rsidP="000D63E4">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0D63E4">
        <w:rPr>
          <w:rFonts w:ascii="Arial" w:eastAsia="Times New Roman" w:hAnsi="Arial" w:cs="Arial"/>
          <w:b/>
          <w:bCs/>
          <w:color w:val="222222"/>
          <w:kern w:val="0"/>
          <w:sz w:val="27"/>
          <w:szCs w:val="27"/>
          <w:lang w:eastAsia="uk-UA"/>
          <w14:ligatures w14:val="none"/>
        </w:rPr>
        <w:lastRenderedPageBreak/>
        <w:t>Звіт про фінансові результати (Звіт про сукупний дохід)</w:t>
      </w:r>
      <w:r w:rsidRPr="000D63E4">
        <w:rPr>
          <w:rFonts w:ascii="Arial" w:eastAsia="Times New Roman" w:hAnsi="Arial" w:cs="Arial"/>
          <w:b/>
          <w:bCs/>
          <w:color w:val="222222"/>
          <w:kern w:val="0"/>
          <w:sz w:val="27"/>
          <w:szCs w:val="27"/>
          <w:lang w:eastAsia="uk-UA"/>
          <w14:ligatures w14:val="none"/>
        </w:rPr>
        <w:br/>
        <w:t>за 2016 рік</w:t>
      </w:r>
    </w:p>
    <w:tbl>
      <w:tblPr>
        <w:tblW w:w="0" w:type="auto"/>
        <w:tblCellMar>
          <w:top w:w="15" w:type="dxa"/>
          <w:left w:w="15" w:type="dxa"/>
          <w:bottom w:w="15" w:type="dxa"/>
          <w:right w:w="15" w:type="dxa"/>
        </w:tblCellMar>
        <w:tblLook w:val="04A0" w:firstRow="1" w:lastRow="0" w:firstColumn="1" w:lastColumn="0" w:noHBand="0" w:noVBand="1"/>
      </w:tblPr>
      <w:tblGrid>
        <w:gridCol w:w="3605"/>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I. ФІНАНСОВІ РЕЗУЛЬТАТИ</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72"/>
        <w:gridCol w:w="927"/>
        <w:gridCol w:w="1491"/>
        <w:gridCol w:w="1933"/>
      </w:tblGrid>
      <w:tr w:rsidR="000D63E4" w:rsidRPr="000D63E4">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Чистий дохід від 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1152199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941610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Чисті зароблені страхові премії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Премії підписані,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Премії, передані у перестрахування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Зміна резерву незароблених премій,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Зміна частки </w:t>
            </w:r>
            <w:proofErr w:type="spellStart"/>
            <w:r w:rsidRPr="000D63E4">
              <w:rPr>
                <w:rFonts w:ascii="Times New Roman" w:eastAsia="Times New Roman" w:hAnsi="Times New Roman" w:cs="Times New Roman"/>
                <w:kern w:val="0"/>
                <w:sz w:val="26"/>
                <w:szCs w:val="26"/>
                <w:lang w:eastAsia="uk-UA"/>
                <w14:ligatures w14:val="none"/>
              </w:rPr>
              <w:t>перестраховиків</w:t>
            </w:r>
            <w:proofErr w:type="spellEnd"/>
            <w:r w:rsidRPr="000D63E4">
              <w:rPr>
                <w:rFonts w:ascii="Times New Roman" w:eastAsia="Times New Roman" w:hAnsi="Times New Roman" w:cs="Times New Roman"/>
                <w:kern w:val="0"/>
                <w:sz w:val="26"/>
                <w:szCs w:val="26"/>
                <w:lang w:eastAsia="uk-UA"/>
                <w14:ligatures w14:val="none"/>
              </w:rPr>
              <w:t xml:space="preserve"> у резерві незароблених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Собівартість реалізованої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( 961632 )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( 774242 )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Чисті понесені збитки за страховими виплатами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Валовий: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190567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167368</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Валовий: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Дохід (витрати) від зміни у резервах довгострокових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Дохід (витрати) від зміни інших страхових резервів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Зміна інших страхових резервів,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Зміна частки </w:t>
            </w:r>
            <w:proofErr w:type="spellStart"/>
            <w:r w:rsidRPr="000D63E4">
              <w:rPr>
                <w:rFonts w:ascii="Times New Roman" w:eastAsia="Times New Roman" w:hAnsi="Times New Roman" w:cs="Times New Roman"/>
                <w:kern w:val="0"/>
                <w:sz w:val="26"/>
                <w:szCs w:val="26"/>
                <w:lang w:eastAsia="uk-UA"/>
                <w14:ligatures w14:val="none"/>
              </w:rPr>
              <w:t>перестраховиків</w:t>
            </w:r>
            <w:proofErr w:type="spellEnd"/>
            <w:r w:rsidRPr="000D63E4">
              <w:rPr>
                <w:rFonts w:ascii="Times New Roman" w:eastAsia="Times New Roman" w:hAnsi="Times New Roman" w:cs="Times New Roman"/>
                <w:kern w:val="0"/>
                <w:sz w:val="26"/>
                <w:szCs w:val="26"/>
                <w:lang w:eastAsia="uk-UA"/>
                <w14:ligatures w14:val="none"/>
              </w:rPr>
              <w:t xml:space="preserve"> в інших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операційні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109992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152393</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Дохід від зміни вартості активів, які оцінюються за справедливою 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Дохід від первісного визнання біологічних активів і сільськогосподарської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Дохід від використання коштів, вивільнених від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Адміністративні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( 23979 )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( 17720 )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Витрати на збут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( 38661 )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( 28992 )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( 125043 )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( 177891 )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Витрат від зміни вартості активів, які оцінюються за справедливою 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Витрат від первісного визнання біологічних активів і сільськогосподарської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Фінансовий результат від операційної діяльності: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112876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95158</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Фінансовий результат від операційної діяльності: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Дохід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фінансові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3567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2728</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Дохід від благодійної допомоги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Фінансові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( 4 )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Втрати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( 10 )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Прибуток (збиток) від впливу інфляції на монетарні статті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Фінансовий результат до оподаткування: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116517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97883</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Фінансовий результат до оподаткування: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Витрати (дохід)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-20602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-17281</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Прибуток (збиток) від припиненої діяльності після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2305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Чистий фінансовий результат: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95915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80602</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Чистий фінансовий результат: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862"/>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II. СУКУПНИЙ ДОХІД</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75"/>
        <w:gridCol w:w="935"/>
        <w:gridCol w:w="1632"/>
        <w:gridCol w:w="1981"/>
      </w:tblGrid>
      <w:tr w:rsidR="000D63E4" w:rsidRPr="000D63E4">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lastRenderedPageBreak/>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Дооцінка (уцінка)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Дооцінка (уцінка) фінансових інструментів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Частка іншого сукупного доходу асоційованих та спільних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Інший сукупний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2445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Інший сукупний дохід до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2450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Податок на прибуток, пов’язаний з іншим сукупним доходом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2455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Інший сукупний дохід після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Сукупний дохід (сума рядків 2350, 2355 та 2460)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2465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95915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80602</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52"/>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III. ЕЛЕМЕНТИ ОПЕРАЦІЙНИХ ВИТРАТ</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961"/>
        <w:gridCol w:w="730"/>
        <w:gridCol w:w="1112"/>
        <w:gridCol w:w="1112"/>
      </w:tblGrid>
      <w:tr w:rsidR="000D63E4" w:rsidRPr="000D63E4">
        <w:tc>
          <w:tcPr>
            <w:tcW w:w="311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Матеріальні затрати</w:t>
            </w:r>
          </w:p>
        </w:tc>
        <w:tc>
          <w:tcPr>
            <w:tcW w:w="44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2500</w:t>
            </w:r>
          </w:p>
        </w:tc>
        <w:tc>
          <w:tcPr>
            <w:tcW w:w="111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2664</w:t>
            </w:r>
          </w:p>
        </w:tc>
        <w:tc>
          <w:tcPr>
            <w:tcW w:w="111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2025</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Витрати на оплату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19573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13536</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Відрахування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3483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3815</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2251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1628</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159712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203599</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187683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224603</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8"/>
      </w:tblGrid>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ІV. РОЗРАХУНОК ПОКАЗНИКІВ ПРИБУТКОВОСТІ АКЦІЙ</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315"/>
        <w:gridCol w:w="870"/>
        <w:gridCol w:w="1719"/>
        <w:gridCol w:w="1719"/>
      </w:tblGrid>
      <w:tr w:rsidR="000D63E4" w:rsidRPr="000D63E4">
        <w:tc>
          <w:tcPr>
            <w:tcW w:w="561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Середньорічна кількість простих акцій</w:t>
            </w:r>
          </w:p>
        </w:tc>
        <w:tc>
          <w:tcPr>
            <w:tcW w:w="94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2600</w:t>
            </w:r>
          </w:p>
        </w:tc>
        <w:tc>
          <w:tcPr>
            <w:tcW w:w="21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107000</w:t>
            </w:r>
          </w:p>
        </w:tc>
        <w:tc>
          <w:tcPr>
            <w:tcW w:w="21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107000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Скоригована середньорічна кількість простих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107000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896.4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753.28</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Скоригований 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2615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896.4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753.28</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Дивіденди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0D63E4" w:rsidRPr="000D63E4">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lastRenderedPageBreak/>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w:t>
            </w:r>
            <w:proofErr w:type="spellEnd"/>
            <w:r w:rsidRPr="000D63E4">
              <w:rPr>
                <w:rFonts w:ascii="Times New Roman" w:eastAsia="Times New Roman" w:hAnsi="Times New Roman" w:cs="Times New Roman"/>
                <w:kern w:val="0"/>
                <w:sz w:val="26"/>
                <w:szCs w:val="26"/>
                <w:lang w:eastAsia="uk-UA"/>
                <w14:ligatures w14:val="none"/>
              </w:rPr>
              <w:t xml:space="preserve"> В.К.</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Лазько Л.І.</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25"/>
        <w:gridCol w:w="4330"/>
        <w:gridCol w:w="1925"/>
        <w:gridCol w:w="1443"/>
      </w:tblGrid>
      <w:tr w:rsidR="000D63E4" w:rsidRPr="000D63E4">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Arial" w:eastAsia="Times New Roman" w:hAnsi="Arial" w:cs="Arial"/>
                <w:color w:val="222222"/>
                <w:kern w:val="0"/>
                <w:sz w:val="18"/>
                <w:szCs w:val="18"/>
                <w:lang w:eastAsia="uk-UA"/>
                <w14:ligatures w14:val="none"/>
              </w:rPr>
            </w:pPr>
          </w:p>
        </w:tc>
        <w:tc>
          <w:tcPr>
            <w:tcW w:w="225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75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КОДИ</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2017 | 01 | 01</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20029017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r>
    </w:tbl>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0D63E4" w:rsidRPr="000D63E4" w:rsidRDefault="000D63E4" w:rsidP="000D63E4">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0D63E4">
        <w:rPr>
          <w:rFonts w:ascii="Arial" w:eastAsia="Times New Roman" w:hAnsi="Arial" w:cs="Arial"/>
          <w:b/>
          <w:bCs/>
          <w:color w:val="222222"/>
          <w:kern w:val="0"/>
          <w:sz w:val="27"/>
          <w:szCs w:val="27"/>
          <w:lang w:eastAsia="uk-UA"/>
          <w14:ligatures w14:val="none"/>
        </w:rPr>
        <w:t>Звіт про рух грошових коштів (за прямим методом)</w:t>
      </w:r>
      <w:r w:rsidRPr="000D63E4">
        <w:rPr>
          <w:rFonts w:ascii="Arial" w:eastAsia="Times New Roman" w:hAnsi="Arial" w:cs="Arial"/>
          <w:b/>
          <w:bCs/>
          <w:color w:val="222222"/>
          <w:kern w:val="0"/>
          <w:sz w:val="27"/>
          <w:szCs w:val="27"/>
          <w:lang w:eastAsia="uk-UA"/>
          <w14:ligatures w14:val="none"/>
        </w:rPr>
        <w:br/>
        <w:t>за 2016 рік</w:t>
      </w:r>
    </w:p>
    <w:tbl>
      <w:tblPr>
        <w:tblW w:w="0" w:type="auto"/>
        <w:tblCellMar>
          <w:top w:w="15" w:type="dxa"/>
          <w:left w:w="15" w:type="dxa"/>
          <w:bottom w:w="15" w:type="dxa"/>
          <w:right w:w="15" w:type="dxa"/>
        </w:tblCellMar>
        <w:tblLook w:val="04A0" w:firstRow="1" w:lastRow="0" w:firstColumn="1" w:lastColumn="0" w:noHBand="0" w:noVBand="1"/>
      </w:tblPr>
      <w:tblGrid>
        <w:gridCol w:w="5211"/>
        <w:gridCol w:w="929"/>
        <w:gridCol w:w="1536"/>
        <w:gridCol w:w="1947"/>
      </w:tblGrid>
      <w:tr w:rsidR="000D63E4" w:rsidRPr="000D63E4">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w:t>
            </w:r>
          </w:p>
        </w:tc>
      </w:tr>
      <w:tr w:rsidR="000D63E4" w:rsidRPr="000D63E4">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I. Рух коштів у результаті операційної діяльності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w:t>
            </w:r>
            <w:r w:rsidRPr="000D63E4">
              <w:rPr>
                <w:rFonts w:ascii="Times New Roman" w:eastAsia="Times New Roman" w:hAnsi="Times New Roman" w:cs="Times New Roman"/>
                <w:kern w:val="0"/>
                <w:sz w:val="26"/>
                <w:szCs w:val="26"/>
                <w:lang w:eastAsia="uk-UA"/>
                <w14:ligatures w14:val="none"/>
              </w:rPr>
              <w:br/>
              <w:t>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1277601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776646</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Повернення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у тому числі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3006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Цільового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отримання субсидій, дотацій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авансів від покупців і замовників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10273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1647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повернення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відсотків за залишками коштів на поточних рахунках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362</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боржників неустойки (штрафів, пені)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Надходження від операційної оренди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отримання роялті, авторських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страхових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фінансових установ від повернення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194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8821</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оплату:</w:t>
            </w:r>
            <w:r w:rsidRPr="000D63E4">
              <w:rPr>
                <w:rFonts w:ascii="Times New Roman" w:eastAsia="Times New Roman" w:hAnsi="Times New Roman" w:cs="Times New Roman"/>
                <w:kern w:val="0"/>
                <w:sz w:val="26"/>
                <w:szCs w:val="26"/>
                <w:lang w:eastAsia="uk-UA"/>
                <w14:ligatures w14:val="none"/>
              </w:rPr>
              <w:br/>
              <w:t>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( 1158004 )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( 721713 )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( 14864 )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( 11172 )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Відрахувань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( 3302 )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( 4221 )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Зобов’язань з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( 40039 )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( 18295 )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оплату зобов’язань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( 28694 )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( 9486 )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оплату зобов’язань з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( 6156 )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( 5758 )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оплату зобов’язань з інших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( 1011 )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( 3051 )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оплату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( 57379 )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( 43022 )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оплату повернення авансів/</w:t>
            </w:r>
            <w:proofErr w:type="spellStart"/>
            <w:r w:rsidRPr="000D63E4">
              <w:rPr>
                <w:rFonts w:ascii="Times New Roman" w:eastAsia="Times New Roman" w:hAnsi="Times New Roman" w:cs="Times New Roman"/>
                <w:kern w:val="0"/>
                <w:sz w:val="26"/>
                <w:szCs w:val="26"/>
                <w:lang w:eastAsia="uk-UA"/>
                <w14:ligatures w14:val="none"/>
              </w:rPr>
              <w:t>td</w:t>
            </w:r>
            <w:proofErr w:type="spellEnd"/>
            <w:r w:rsidRPr="000D63E4">
              <w:rPr>
                <w:rFonts w:ascii="Times New Roman" w:eastAsia="Times New Roman" w:hAnsi="Times New Roman" w:cs="Times New Roman"/>
                <w:kern w:val="0"/>
                <w:sz w:val="26"/>
                <w:szCs w:val="26"/>
                <w:lang w:eastAsia="uk-UA"/>
                <w14:ligatures w14:val="none"/>
              </w:rPr>
              <w:t>&gt;</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оплату цільових внесків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( 40 )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оплату зобов’язань за страховими контрактами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фінансових установ на надання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витрачання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( 6739 )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( 2647 )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Чистий рух коштів від операційної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3195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8295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-13594</w:t>
            </w:r>
          </w:p>
        </w:tc>
      </w:tr>
      <w:tr w:rsidR="000D63E4" w:rsidRPr="000D63E4">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II. Рух коштів у результаті інвестиційної діяльності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реалізації:</w:t>
            </w:r>
            <w:r w:rsidRPr="000D63E4">
              <w:rPr>
                <w:rFonts w:ascii="Times New Roman" w:eastAsia="Times New Roman" w:hAnsi="Times New Roman" w:cs="Times New Roman"/>
                <w:kern w:val="0"/>
                <w:sz w:val="26"/>
                <w:szCs w:val="26"/>
                <w:lang w:eastAsia="uk-UA"/>
                <w14:ligatures w14:val="none"/>
              </w:rPr>
              <w:br/>
              <w:t>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690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Надходження від отриманих:</w:t>
            </w:r>
            <w:r w:rsidRPr="000D63E4">
              <w:rPr>
                <w:rFonts w:ascii="Times New Roman" w:eastAsia="Times New Roman" w:hAnsi="Times New Roman" w:cs="Times New Roman"/>
                <w:kern w:val="0"/>
                <w:sz w:val="26"/>
                <w:szCs w:val="26"/>
                <w:lang w:eastAsia="uk-UA"/>
                <w14:ligatures w14:val="none"/>
              </w:rPr>
              <w:br/>
              <w:t>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дивідендів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2298</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деривативів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вибуття дочірнього підприємства та іншої господарської одиниці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52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придбання:</w:t>
            </w:r>
            <w:r w:rsidRPr="000D63E4">
              <w:rPr>
                <w:rFonts w:ascii="Times New Roman" w:eastAsia="Times New Roman" w:hAnsi="Times New Roman" w:cs="Times New Roman"/>
                <w:kern w:val="0"/>
                <w:sz w:val="26"/>
                <w:szCs w:val="26"/>
                <w:lang w:eastAsia="uk-UA"/>
                <w14:ligatures w14:val="none"/>
              </w:rPr>
              <w:br/>
              <w:t>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( 5648 )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( 998 )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Виплати за деривативами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надання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( 1800 )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придбання дочірнього підприємства та іншої господарської одиниці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Чистий рух коштів від інвестиційної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-3694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1990</w:t>
            </w:r>
          </w:p>
        </w:tc>
      </w:tr>
      <w:tr w:rsidR="000D63E4" w:rsidRPr="000D63E4">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III. Рух коштів у результаті фінансової діяльності</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w:t>
            </w:r>
            <w:r w:rsidRPr="000D63E4">
              <w:rPr>
                <w:rFonts w:ascii="Times New Roman" w:eastAsia="Times New Roman" w:hAnsi="Times New Roman" w:cs="Times New Roman"/>
                <w:kern w:val="0"/>
                <w:sz w:val="26"/>
                <w:szCs w:val="26"/>
                <w:lang w:eastAsia="uk-UA"/>
                <w14:ligatures w14:val="none"/>
              </w:rPr>
              <w:br/>
              <w:t>Власного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Отримання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Надходження від продажу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w:t>
            </w:r>
            <w:r w:rsidRPr="000D63E4">
              <w:rPr>
                <w:rFonts w:ascii="Times New Roman" w:eastAsia="Times New Roman" w:hAnsi="Times New Roman" w:cs="Times New Roman"/>
                <w:kern w:val="0"/>
                <w:sz w:val="26"/>
                <w:szCs w:val="26"/>
                <w:lang w:eastAsia="uk-UA"/>
                <w14:ligatures w14:val="none"/>
              </w:rPr>
              <w:br/>
              <w:t>Викуп 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393</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Сплату дивідендів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( 7160 )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( 2945 )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сплату 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( 4 )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Витрачання на сплату заборгованості з фінансової оренди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придбання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Витрачання на виплати неконтрольованим часткам у дочірніх підприємствах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3390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( 0 )</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Чистий рух коштів від фінансової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3395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-7160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-3342</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Чистий рух грошових коштів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-2559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-14946</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Залишок коштів на початок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25874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34364</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Вплив зміни валютних курсів на залишок коштів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-158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6456</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Залишок коштів на кінець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3415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23157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25874</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0D63E4" w:rsidRPr="000D63E4">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w:t>
            </w:r>
            <w:proofErr w:type="spellEnd"/>
            <w:r w:rsidRPr="000D63E4">
              <w:rPr>
                <w:rFonts w:ascii="Times New Roman" w:eastAsia="Times New Roman" w:hAnsi="Times New Roman" w:cs="Times New Roman"/>
                <w:kern w:val="0"/>
                <w:sz w:val="26"/>
                <w:szCs w:val="26"/>
                <w:lang w:eastAsia="uk-UA"/>
                <w14:ligatures w14:val="none"/>
              </w:rPr>
              <w:t xml:space="preserve"> В.К.</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Лазько Л.І.</w:t>
            </w:r>
          </w:p>
        </w:tc>
      </w:tr>
    </w:tbl>
    <w:p w:rsidR="000D63E4" w:rsidRPr="000D63E4" w:rsidRDefault="000D63E4" w:rsidP="000D63E4">
      <w:pPr>
        <w:shd w:val="clear" w:color="auto" w:fill="FFFFFF"/>
        <w:spacing w:before="100" w:beforeAutospacing="1" w:after="240" w:line="255" w:lineRule="atLeast"/>
        <w:jc w:val="both"/>
        <w:rPr>
          <w:rFonts w:ascii="Arial" w:eastAsia="Times New Roman" w:hAnsi="Arial" w:cs="Arial"/>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25"/>
        <w:gridCol w:w="4330"/>
        <w:gridCol w:w="1925"/>
        <w:gridCol w:w="1443"/>
      </w:tblGrid>
      <w:tr w:rsidR="000D63E4" w:rsidRPr="000D63E4">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Arial" w:eastAsia="Times New Roman" w:hAnsi="Arial" w:cs="Arial"/>
                <w:color w:val="222222"/>
                <w:kern w:val="0"/>
                <w:sz w:val="18"/>
                <w:szCs w:val="18"/>
                <w:lang w:eastAsia="uk-UA"/>
                <w14:ligatures w14:val="none"/>
              </w:rPr>
            </w:pPr>
          </w:p>
        </w:tc>
        <w:tc>
          <w:tcPr>
            <w:tcW w:w="225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75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КОДИ</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2017 | 01 | 01</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20029017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0"/>
                <w:szCs w:val="20"/>
                <w:lang w:eastAsia="uk-UA"/>
                <w14:ligatures w14:val="none"/>
              </w:rPr>
            </w:pPr>
          </w:p>
        </w:tc>
      </w:tr>
    </w:tbl>
    <w:p w:rsidR="000D63E4" w:rsidRPr="000D63E4" w:rsidRDefault="000D63E4" w:rsidP="000D63E4">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0D63E4" w:rsidRPr="000D63E4" w:rsidRDefault="000D63E4" w:rsidP="000D63E4">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0D63E4">
        <w:rPr>
          <w:rFonts w:ascii="Arial" w:eastAsia="Times New Roman" w:hAnsi="Arial" w:cs="Arial"/>
          <w:b/>
          <w:bCs/>
          <w:color w:val="222222"/>
          <w:kern w:val="0"/>
          <w:sz w:val="27"/>
          <w:szCs w:val="27"/>
          <w:lang w:eastAsia="uk-UA"/>
          <w14:ligatures w14:val="none"/>
        </w:rPr>
        <w:t>Звіт про власний капітал</w:t>
      </w:r>
      <w:r w:rsidRPr="000D63E4">
        <w:rPr>
          <w:rFonts w:ascii="Arial" w:eastAsia="Times New Roman" w:hAnsi="Arial" w:cs="Arial"/>
          <w:b/>
          <w:bCs/>
          <w:color w:val="222222"/>
          <w:kern w:val="0"/>
          <w:sz w:val="27"/>
          <w:szCs w:val="27"/>
          <w:lang w:eastAsia="uk-UA"/>
          <w14:ligatures w14:val="none"/>
        </w:rPr>
        <w:br/>
        <w:t>за 2016 рік</w:t>
      </w:r>
    </w:p>
    <w:tbl>
      <w:tblPr>
        <w:tblW w:w="0" w:type="auto"/>
        <w:tblCellMar>
          <w:top w:w="15" w:type="dxa"/>
          <w:left w:w="15" w:type="dxa"/>
          <w:bottom w:w="15" w:type="dxa"/>
          <w:right w:w="15" w:type="dxa"/>
        </w:tblCellMar>
        <w:tblLook w:val="04A0" w:firstRow="1" w:lastRow="0" w:firstColumn="1" w:lastColumn="0" w:noHBand="0" w:noVBand="1"/>
      </w:tblPr>
      <w:tblGrid>
        <w:gridCol w:w="1277"/>
        <w:gridCol w:w="585"/>
        <w:gridCol w:w="1221"/>
        <w:gridCol w:w="842"/>
        <w:gridCol w:w="974"/>
        <w:gridCol w:w="872"/>
        <w:gridCol w:w="1228"/>
        <w:gridCol w:w="1064"/>
        <w:gridCol w:w="916"/>
        <w:gridCol w:w="644"/>
      </w:tblGrid>
      <w:tr w:rsidR="000D63E4" w:rsidRPr="000D63E4">
        <w:tc>
          <w:tcPr>
            <w:tcW w:w="165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Стаття</w:t>
            </w:r>
          </w:p>
        </w:tc>
        <w:tc>
          <w:tcPr>
            <w:tcW w:w="56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Код рядка</w:t>
            </w:r>
          </w:p>
        </w:tc>
        <w:tc>
          <w:tcPr>
            <w:tcW w:w="161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Зареєстрований капітал</w:t>
            </w:r>
          </w:p>
        </w:tc>
        <w:tc>
          <w:tcPr>
            <w:tcW w:w="98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Капітал у дооцінках</w:t>
            </w:r>
          </w:p>
        </w:tc>
        <w:tc>
          <w:tcPr>
            <w:tcW w:w="117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Додатковий капітал</w:t>
            </w:r>
          </w:p>
        </w:tc>
        <w:tc>
          <w:tcPr>
            <w:tcW w:w="104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Резервний капітал</w:t>
            </w:r>
          </w:p>
        </w:tc>
        <w:tc>
          <w:tcPr>
            <w:tcW w:w="160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Нерозподілений прибуток (непокр</w:t>
            </w:r>
            <w:r w:rsidRPr="000D63E4">
              <w:rPr>
                <w:rFonts w:ascii="Times New Roman" w:eastAsia="Times New Roman" w:hAnsi="Times New Roman" w:cs="Times New Roman"/>
                <w:b/>
                <w:bCs/>
                <w:color w:val="FFFFFF"/>
                <w:kern w:val="0"/>
                <w:sz w:val="26"/>
                <w:szCs w:val="26"/>
                <w:lang w:eastAsia="uk-UA"/>
                <w14:ligatures w14:val="none"/>
              </w:rPr>
              <w:lastRenderedPageBreak/>
              <w:t>итий збиток)</w:t>
            </w:r>
          </w:p>
        </w:tc>
        <w:tc>
          <w:tcPr>
            <w:tcW w:w="131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lastRenderedPageBreak/>
              <w:t>Неоплачений капітал</w:t>
            </w:r>
          </w:p>
        </w:tc>
        <w:tc>
          <w:tcPr>
            <w:tcW w:w="108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Вилучений капітал</w:t>
            </w:r>
          </w:p>
        </w:tc>
        <w:tc>
          <w:tcPr>
            <w:tcW w:w="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Всього</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4000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7188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162559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191147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Коригування:</w:t>
            </w:r>
            <w:r w:rsidRPr="000D63E4">
              <w:rPr>
                <w:rFonts w:ascii="Times New Roman" w:eastAsia="Times New Roman" w:hAnsi="Times New Roman" w:cs="Times New Roman"/>
                <w:kern w:val="0"/>
                <w:sz w:val="26"/>
                <w:szCs w:val="26"/>
                <w:lang w:eastAsia="uk-UA"/>
                <w14:ligatures w14:val="none"/>
              </w:rPr>
              <w:br/>
              <w:t>Зміна облікової політики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Виправлення помилок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зміни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Скоригований 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4095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7188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162559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191147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Чистий прибуток (збиток)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4100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95915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95915</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Інший сукупний дохід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4110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Дооцінка (уцінка)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Дооцінка (уцінка) фінансових інструментів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4113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Частка іншого сукупного доходу асоційованих і спільних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4114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Інший сукупний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Розподіл прибутку:</w:t>
            </w:r>
            <w:r w:rsidRPr="000D63E4">
              <w:rPr>
                <w:rFonts w:ascii="Times New Roman" w:eastAsia="Times New Roman" w:hAnsi="Times New Roman" w:cs="Times New Roman"/>
                <w:kern w:val="0"/>
                <w:sz w:val="26"/>
                <w:szCs w:val="26"/>
                <w:lang w:eastAsia="uk-UA"/>
                <w14:ligatures w14:val="none"/>
              </w:rPr>
              <w:br/>
              <w:t>Виплати власникам (дивіденди)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-7657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-7657</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Спрямування прибутку до зареєстрованого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Відрахування до резервного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Сума чистого </w:t>
            </w:r>
            <w:r w:rsidRPr="000D63E4">
              <w:rPr>
                <w:rFonts w:ascii="Times New Roman" w:eastAsia="Times New Roman" w:hAnsi="Times New Roman" w:cs="Times New Roman"/>
                <w:kern w:val="0"/>
                <w:sz w:val="26"/>
                <w:szCs w:val="26"/>
                <w:lang w:eastAsia="uk-UA"/>
                <w14:ligatures w14:val="none"/>
              </w:rPr>
              <w:lastRenderedPageBreak/>
              <w:t>прибутку, належна до бюджету відповідно до законодавства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4215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Сума чистого прибутку на створення спеціальних (цільових) фондів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Сума чистого прибутку на матеріальне заохочення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b/>
                <w:bCs/>
                <w:kern w:val="0"/>
                <w:sz w:val="26"/>
                <w:szCs w:val="26"/>
                <w:lang w:eastAsia="uk-UA"/>
                <w14:ligatures w14:val="none"/>
              </w:rPr>
              <w:t>Внески учасників:</w:t>
            </w:r>
            <w:r w:rsidRPr="000D63E4">
              <w:rPr>
                <w:rFonts w:ascii="Times New Roman" w:eastAsia="Times New Roman" w:hAnsi="Times New Roman" w:cs="Times New Roman"/>
                <w:kern w:val="0"/>
                <w:sz w:val="26"/>
                <w:szCs w:val="26"/>
                <w:lang w:eastAsia="uk-UA"/>
                <w14:ligatures w14:val="none"/>
              </w:rPr>
              <w:br/>
              <w:t>Внески до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Погашення заборгованості з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Вилучення капіталу:</w:t>
            </w:r>
            <w:r w:rsidRPr="000D63E4">
              <w:rPr>
                <w:rFonts w:ascii="Times New Roman" w:eastAsia="Times New Roman" w:hAnsi="Times New Roman" w:cs="Times New Roman"/>
                <w:kern w:val="0"/>
                <w:sz w:val="26"/>
                <w:szCs w:val="26"/>
                <w:lang w:eastAsia="uk-UA"/>
                <w14:ligatures w14:val="none"/>
              </w:rPr>
              <w:br/>
              <w:t>Викуп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 xml:space="preserve">Перепродаж </w:t>
            </w:r>
            <w:r w:rsidRPr="000D63E4">
              <w:rPr>
                <w:rFonts w:ascii="Times New Roman" w:eastAsia="Times New Roman" w:hAnsi="Times New Roman" w:cs="Times New Roman"/>
                <w:kern w:val="0"/>
                <w:sz w:val="26"/>
                <w:szCs w:val="26"/>
                <w:lang w:eastAsia="uk-UA"/>
                <w14:ligatures w14:val="none"/>
              </w:rPr>
              <w:lastRenderedPageBreak/>
              <w:t>викуплених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lastRenderedPageBreak/>
              <w:t>4265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Анулювання викуплених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Вилучення частки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Зменшення номінальної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Інші зміни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690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Придбання (продаж) неконтрольованої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4291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0</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Разом змін у капіталі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4030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84918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88948</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Залишок на кінець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4300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11218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247477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280095</w:t>
            </w:r>
          </w:p>
        </w:tc>
      </w:tr>
    </w:tbl>
    <w:p w:rsidR="000D63E4" w:rsidRPr="000D63E4" w:rsidRDefault="000D63E4" w:rsidP="000D63E4">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0D63E4" w:rsidRPr="000D63E4">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0D63E4">
              <w:rPr>
                <w:rFonts w:ascii="Times New Roman" w:eastAsia="Times New Roman" w:hAnsi="Times New Roman" w:cs="Times New Roman"/>
                <w:kern w:val="0"/>
                <w:sz w:val="26"/>
                <w:szCs w:val="26"/>
                <w:lang w:eastAsia="uk-UA"/>
                <w14:ligatures w14:val="none"/>
              </w:rPr>
              <w:t>Печаєв</w:t>
            </w:r>
            <w:proofErr w:type="spellEnd"/>
            <w:r w:rsidRPr="000D63E4">
              <w:rPr>
                <w:rFonts w:ascii="Times New Roman" w:eastAsia="Times New Roman" w:hAnsi="Times New Roman" w:cs="Times New Roman"/>
                <w:kern w:val="0"/>
                <w:sz w:val="26"/>
                <w:szCs w:val="26"/>
                <w:lang w:eastAsia="uk-UA"/>
                <w14:ligatures w14:val="none"/>
              </w:rPr>
              <w:t xml:space="preserve"> В.К.</w:t>
            </w:r>
          </w:p>
        </w:tc>
      </w:tr>
      <w:tr w:rsidR="000D63E4" w:rsidRPr="000D63E4">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0D63E4">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0D63E4" w:rsidRPr="000D63E4" w:rsidRDefault="000D63E4" w:rsidP="000D63E4">
            <w:pPr>
              <w:spacing w:after="0" w:line="240" w:lineRule="auto"/>
              <w:jc w:val="center"/>
              <w:rPr>
                <w:rFonts w:ascii="Times New Roman" w:eastAsia="Times New Roman" w:hAnsi="Times New Roman" w:cs="Times New Roman"/>
                <w:kern w:val="0"/>
                <w:sz w:val="26"/>
                <w:szCs w:val="26"/>
                <w:lang w:eastAsia="uk-UA"/>
                <w14:ligatures w14:val="none"/>
              </w:rPr>
            </w:pPr>
            <w:r w:rsidRPr="000D63E4">
              <w:rPr>
                <w:rFonts w:ascii="Times New Roman" w:eastAsia="Times New Roman" w:hAnsi="Times New Roman" w:cs="Times New Roman"/>
                <w:kern w:val="0"/>
                <w:sz w:val="26"/>
                <w:szCs w:val="26"/>
                <w:lang w:eastAsia="uk-UA"/>
                <w14:ligatures w14:val="none"/>
              </w:rPr>
              <w:t>Лазько Л.І.</w:t>
            </w:r>
          </w:p>
        </w:tc>
      </w:tr>
    </w:tbl>
    <w:p w:rsidR="000D63E4" w:rsidRPr="000D63E4" w:rsidRDefault="000D63E4" w:rsidP="000D63E4">
      <w:pPr>
        <w:pBdr>
          <w:bottom w:val="single" w:sz="6" w:space="1" w:color="auto"/>
        </w:pBdr>
        <w:spacing w:after="0" w:line="240" w:lineRule="auto"/>
        <w:jc w:val="center"/>
        <w:rPr>
          <w:rFonts w:ascii="Arial" w:eastAsia="Times New Roman" w:hAnsi="Arial" w:cs="Arial"/>
          <w:vanish/>
          <w:kern w:val="0"/>
          <w:sz w:val="16"/>
          <w:szCs w:val="16"/>
          <w:lang w:eastAsia="uk-UA"/>
          <w14:ligatures w14:val="none"/>
        </w:rPr>
      </w:pPr>
      <w:r w:rsidRPr="000D63E4">
        <w:rPr>
          <w:rFonts w:ascii="Arial" w:eastAsia="Times New Roman" w:hAnsi="Arial" w:cs="Arial"/>
          <w:vanish/>
          <w:kern w:val="0"/>
          <w:sz w:val="16"/>
          <w:szCs w:val="16"/>
          <w:lang w:eastAsia="uk-UA"/>
          <w14:ligatures w14:val="none"/>
        </w:rPr>
        <w:t>Початок форми</w:t>
      </w:r>
    </w:p>
    <w:p w:rsidR="000D63E4" w:rsidRPr="000D63E4" w:rsidRDefault="000D63E4" w:rsidP="000D63E4">
      <w:pPr>
        <w:pBdr>
          <w:top w:val="single" w:sz="6" w:space="1" w:color="auto"/>
        </w:pBdr>
        <w:spacing w:after="0" w:line="240" w:lineRule="auto"/>
        <w:jc w:val="center"/>
        <w:rPr>
          <w:rFonts w:ascii="Arial" w:eastAsia="Times New Roman" w:hAnsi="Arial" w:cs="Arial"/>
          <w:vanish/>
          <w:kern w:val="0"/>
          <w:sz w:val="16"/>
          <w:szCs w:val="16"/>
          <w:lang w:eastAsia="uk-UA"/>
          <w14:ligatures w14:val="none"/>
        </w:rPr>
      </w:pPr>
      <w:r w:rsidRPr="000D63E4">
        <w:rPr>
          <w:rFonts w:ascii="Arial" w:eastAsia="Times New Roman" w:hAnsi="Arial" w:cs="Arial"/>
          <w:vanish/>
          <w:kern w:val="0"/>
          <w:sz w:val="16"/>
          <w:szCs w:val="16"/>
          <w:lang w:eastAsia="uk-UA"/>
          <w14:ligatures w14:val="none"/>
        </w:rPr>
        <w:t>Кінець форми</w:t>
      </w:r>
    </w:p>
    <w:p w:rsidR="000D63E4" w:rsidRPr="000D63E4" w:rsidRDefault="000D63E4" w:rsidP="000D63E4">
      <w:pPr>
        <w:spacing w:after="0" w:line="240" w:lineRule="auto"/>
        <w:jc w:val="center"/>
        <w:rPr>
          <w:rFonts w:ascii="Arial" w:eastAsia="Times New Roman" w:hAnsi="Arial" w:cs="Arial"/>
          <w:color w:val="BBBBBB"/>
          <w:kern w:val="0"/>
          <w:sz w:val="18"/>
          <w:szCs w:val="18"/>
          <w:lang w:eastAsia="uk-UA"/>
          <w14:ligatures w14:val="none"/>
        </w:rPr>
      </w:pPr>
      <w:r w:rsidRPr="000D63E4">
        <w:rPr>
          <w:rFonts w:ascii="Arial" w:eastAsia="Times New Roman" w:hAnsi="Arial" w:cs="Arial"/>
          <w:color w:val="BBBBBB"/>
          <w:kern w:val="0"/>
          <w:sz w:val="18"/>
          <w:szCs w:val="18"/>
          <w:lang w:eastAsia="uk-UA"/>
          <w14:ligatures w14:val="none"/>
        </w:rPr>
        <w:t>© 2015 ПрАТ</w:t>
      </w:r>
    </w:p>
    <w:p w:rsidR="00C0135A" w:rsidRDefault="00C0135A"/>
    <w:sectPr w:rsidR="00C013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3E4"/>
    <w:rsid w:val="000D63E4"/>
    <w:rsid w:val="00394843"/>
    <w:rsid w:val="007430F3"/>
    <w:rsid w:val="00C013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381BF"/>
  <w15:chartTrackingRefBased/>
  <w15:docId w15:val="{F1CA0944-50D8-45BE-BD29-5BD60DD0A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D63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0D63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0D63E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D63E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unhideWhenUsed/>
    <w:qFormat/>
    <w:rsid w:val="000D63E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D63E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D63E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D63E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D63E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D63E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0D63E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0D63E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D63E4"/>
    <w:rPr>
      <w:rFonts w:eastAsiaTheme="majorEastAsia" w:cstheme="majorBidi"/>
      <w:i/>
      <w:iCs/>
      <w:color w:val="2F5496" w:themeColor="accent1" w:themeShade="BF"/>
    </w:rPr>
  </w:style>
  <w:style w:type="character" w:customStyle="1" w:styleId="50">
    <w:name w:val="Заголовок 5 Знак"/>
    <w:basedOn w:val="a0"/>
    <w:link w:val="5"/>
    <w:uiPriority w:val="9"/>
    <w:rsid w:val="000D63E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D63E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D63E4"/>
    <w:rPr>
      <w:rFonts w:eastAsiaTheme="majorEastAsia" w:cstheme="majorBidi"/>
      <w:color w:val="595959" w:themeColor="text1" w:themeTint="A6"/>
    </w:rPr>
  </w:style>
  <w:style w:type="character" w:customStyle="1" w:styleId="80">
    <w:name w:val="Заголовок 8 Знак"/>
    <w:basedOn w:val="a0"/>
    <w:link w:val="8"/>
    <w:uiPriority w:val="9"/>
    <w:semiHidden/>
    <w:rsid w:val="000D63E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D63E4"/>
    <w:rPr>
      <w:rFonts w:eastAsiaTheme="majorEastAsia" w:cstheme="majorBidi"/>
      <w:color w:val="272727" w:themeColor="text1" w:themeTint="D8"/>
    </w:rPr>
  </w:style>
  <w:style w:type="paragraph" w:styleId="a3">
    <w:name w:val="Title"/>
    <w:basedOn w:val="a"/>
    <w:next w:val="a"/>
    <w:link w:val="a4"/>
    <w:uiPriority w:val="10"/>
    <w:qFormat/>
    <w:rsid w:val="000D63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0D63E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D63E4"/>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0D63E4"/>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D63E4"/>
    <w:pPr>
      <w:spacing w:before="160"/>
      <w:jc w:val="center"/>
    </w:pPr>
    <w:rPr>
      <w:i/>
      <w:iCs/>
      <w:color w:val="404040" w:themeColor="text1" w:themeTint="BF"/>
    </w:rPr>
  </w:style>
  <w:style w:type="character" w:customStyle="1" w:styleId="a8">
    <w:name w:val="Цитата Знак"/>
    <w:basedOn w:val="a0"/>
    <w:link w:val="a7"/>
    <w:uiPriority w:val="29"/>
    <w:rsid w:val="000D63E4"/>
    <w:rPr>
      <w:i/>
      <w:iCs/>
      <w:color w:val="404040" w:themeColor="text1" w:themeTint="BF"/>
    </w:rPr>
  </w:style>
  <w:style w:type="paragraph" w:styleId="a9">
    <w:name w:val="List Paragraph"/>
    <w:basedOn w:val="a"/>
    <w:uiPriority w:val="34"/>
    <w:qFormat/>
    <w:rsid w:val="000D63E4"/>
    <w:pPr>
      <w:ind w:left="720"/>
      <w:contextualSpacing/>
    </w:pPr>
  </w:style>
  <w:style w:type="character" w:styleId="aa">
    <w:name w:val="Intense Emphasis"/>
    <w:basedOn w:val="a0"/>
    <w:uiPriority w:val="21"/>
    <w:qFormat/>
    <w:rsid w:val="000D63E4"/>
    <w:rPr>
      <w:i/>
      <w:iCs/>
      <w:color w:val="2F5496" w:themeColor="accent1" w:themeShade="BF"/>
    </w:rPr>
  </w:style>
  <w:style w:type="paragraph" w:styleId="ab">
    <w:name w:val="Intense Quote"/>
    <w:basedOn w:val="a"/>
    <w:next w:val="a"/>
    <w:link w:val="ac"/>
    <w:uiPriority w:val="30"/>
    <w:qFormat/>
    <w:rsid w:val="000D63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0D63E4"/>
    <w:rPr>
      <w:i/>
      <w:iCs/>
      <w:color w:val="2F5496" w:themeColor="accent1" w:themeShade="BF"/>
    </w:rPr>
  </w:style>
  <w:style w:type="character" w:styleId="ad">
    <w:name w:val="Intense Reference"/>
    <w:basedOn w:val="a0"/>
    <w:uiPriority w:val="32"/>
    <w:qFormat/>
    <w:rsid w:val="000D63E4"/>
    <w:rPr>
      <w:b/>
      <w:bCs/>
      <w:smallCaps/>
      <w:color w:val="2F5496" w:themeColor="accent1" w:themeShade="BF"/>
      <w:spacing w:val="5"/>
    </w:rPr>
  </w:style>
  <w:style w:type="numbering" w:customStyle="1" w:styleId="11">
    <w:name w:val="Немає списку1"/>
    <w:next w:val="a2"/>
    <w:uiPriority w:val="99"/>
    <w:semiHidden/>
    <w:unhideWhenUsed/>
    <w:rsid w:val="000D63E4"/>
  </w:style>
  <w:style w:type="paragraph" w:customStyle="1" w:styleId="msonormal0">
    <w:name w:val="msonormal"/>
    <w:basedOn w:val="a"/>
    <w:rsid w:val="000D63E4"/>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small-text">
    <w:name w:val="small-text"/>
    <w:basedOn w:val="a0"/>
    <w:rsid w:val="000D63E4"/>
  </w:style>
  <w:style w:type="paragraph" w:styleId="ae">
    <w:name w:val="Normal (Web)"/>
    <w:basedOn w:val="a"/>
    <w:uiPriority w:val="99"/>
    <w:semiHidden/>
    <w:unhideWhenUsed/>
    <w:rsid w:val="000D63E4"/>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f">
    <w:name w:val="Strong"/>
    <w:basedOn w:val="a0"/>
    <w:uiPriority w:val="22"/>
    <w:qFormat/>
    <w:rsid w:val="000D63E4"/>
    <w:rPr>
      <w:b/>
      <w:bCs/>
    </w:rPr>
  </w:style>
  <w:style w:type="paragraph" w:styleId="z-">
    <w:name w:val="HTML Top of Form"/>
    <w:basedOn w:val="a"/>
    <w:next w:val="a"/>
    <w:link w:val="z-0"/>
    <w:hidden/>
    <w:uiPriority w:val="99"/>
    <w:semiHidden/>
    <w:unhideWhenUsed/>
    <w:rsid w:val="000D63E4"/>
    <w:pPr>
      <w:pBdr>
        <w:bottom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0">
    <w:name w:val="z-Початок форми Знак"/>
    <w:basedOn w:val="a0"/>
    <w:link w:val="z-"/>
    <w:uiPriority w:val="99"/>
    <w:semiHidden/>
    <w:rsid w:val="000D63E4"/>
    <w:rPr>
      <w:rFonts w:ascii="Arial" w:eastAsia="Times New Roman" w:hAnsi="Arial" w:cs="Arial"/>
      <w:vanish/>
      <w:kern w:val="0"/>
      <w:sz w:val="16"/>
      <w:szCs w:val="16"/>
      <w:lang w:eastAsia="uk-UA"/>
      <w14:ligatures w14:val="none"/>
    </w:rPr>
  </w:style>
  <w:style w:type="paragraph" w:styleId="z-1">
    <w:name w:val="HTML Bottom of Form"/>
    <w:basedOn w:val="a"/>
    <w:next w:val="a"/>
    <w:link w:val="z-2"/>
    <w:hidden/>
    <w:uiPriority w:val="99"/>
    <w:semiHidden/>
    <w:unhideWhenUsed/>
    <w:rsid w:val="000D63E4"/>
    <w:pPr>
      <w:pBdr>
        <w:top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2">
    <w:name w:val="z-Кінець форми Знак"/>
    <w:basedOn w:val="a0"/>
    <w:link w:val="z-1"/>
    <w:uiPriority w:val="99"/>
    <w:semiHidden/>
    <w:rsid w:val="000D63E4"/>
    <w:rPr>
      <w:rFonts w:ascii="Arial" w:eastAsia="Times New Roman" w:hAnsi="Arial" w:cs="Arial"/>
      <w:vanish/>
      <w:kern w:val="0"/>
      <w:sz w:val="16"/>
      <w:szCs w:val="16"/>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53</Pages>
  <Words>41047</Words>
  <Characters>23397</Characters>
  <Application>Microsoft Office Word</Application>
  <DocSecurity>0</DocSecurity>
  <Lines>194</Lines>
  <Paragraphs>128</Paragraphs>
  <ScaleCrop>false</ScaleCrop>
  <Company/>
  <LinksUpToDate>false</LinksUpToDate>
  <CharactersWithSpaces>64316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Вікторія Рева</dc:creator>
  <cp:keywords/>
  <dc:description/>
  <cp:lastModifiedBy>Вікторія Рева</cp:lastModifiedBy>
  <cp:revision>1</cp:revision>
  <dcterms:created xsi:type="dcterms:W3CDTF">2025-12-18T11:19:00Z</dcterms:created>
  <dcterms:modified xsi:type="dcterms:W3CDTF">2025-12-18T11:20:00Z</dcterms:modified>
</cp:coreProperties>
</file>